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37B1" w14:textId="47D82302" w:rsidR="009C3CB9" w:rsidRPr="006029C0" w:rsidRDefault="009C3CB9" w:rsidP="000B530A">
      <w:pPr>
        <w:rPr>
          <w:rFonts w:ascii="Times New Roman" w:hAnsi="Times New Roman" w:cs="Times New Roman"/>
          <w:sz w:val="20"/>
          <w:szCs w:val="20"/>
        </w:rPr>
      </w:pPr>
      <w:r w:rsidRPr="00222B30">
        <w:t xml:space="preserve">    </w:t>
      </w:r>
      <w:r w:rsidR="006029C0">
        <w:t xml:space="preserve">                                                                                                                 </w:t>
      </w:r>
      <w:r w:rsidRPr="00222B30">
        <w:t xml:space="preserve"> </w:t>
      </w:r>
      <w:r w:rsidRPr="006029C0">
        <w:rPr>
          <w:rFonts w:ascii="Times New Roman" w:hAnsi="Times New Roman" w:cs="Times New Roman"/>
          <w:sz w:val="20"/>
          <w:szCs w:val="20"/>
        </w:rPr>
        <w:t xml:space="preserve">Załącznik nr 2 do zapytania ofertowego                           </w:t>
      </w:r>
    </w:p>
    <w:p w14:paraId="1BE540BF" w14:textId="79322AE3" w:rsidR="009C3CB9" w:rsidRPr="00222B30" w:rsidRDefault="009C3CB9" w:rsidP="009C3CB9">
      <w:pPr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                                           UMOWY O OBSŁUGĘ PRAWNĄ Nr</w:t>
      </w:r>
      <w:r w:rsidR="005D2FF0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5A7CAEC3" w14:textId="77777777" w:rsidR="009C3CB9" w:rsidRPr="00222B30" w:rsidRDefault="009C3CB9" w:rsidP="009C3CB9">
      <w:pPr>
        <w:spacing w:afterLines="26" w:after="62" w:line="271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zawarta dnia .................................... w Torzymiu, pomiędzy:</w:t>
      </w:r>
    </w:p>
    <w:p w14:paraId="7C495710" w14:textId="49CAB681" w:rsidR="009C3CB9" w:rsidRPr="00222B30" w:rsidRDefault="009C3CB9" w:rsidP="009C3CB9">
      <w:pPr>
        <w:spacing w:afterLines="26" w:after="62" w:line="271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2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Gminą Torzym</w:t>
      </w: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(NIP: 957-14-52-983),</w:t>
      </w:r>
    </w:p>
    <w:p w14:paraId="249DF40E" w14:textId="77777777" w:rsidR="009C3CB9" w:rsidRPr="00222B30" w:rsidRDefault="009C3CB9" w:rsidP="009C3CB9">
      <w:pPr>
        <w:spacing w:afterLines="26" w:after="62" w:line="271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siedzibą w Torzymiu ul. Wojska Polskiego 32, 66-235 Torzym</w:t>
      </w:r>
    </w:p>
    <w:p w14:paraId="5AA87EA6" w14:textId="77777777" w:rsidR="009C3CB9" w:rsidRPr="00222B30" w:rsidRDefault="009C3CB9" w:rsidP="009C3CB9">
      <w:pPr>
        <w:spacing w:afterLines="26" w:after="62" w:line="271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68 341 3012 e-mail: </w:t>
      </w:r>
      <w:hyperlink r:id="rId7" w:history="1">
        <w:r w:rsidRPr="00222B30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urzad@torzym.pl</w:t>
        </w:r>
      </w:hyperlink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0F7DAD" w14:textId="77777777" w:rsidR="009C3CB9" w:rsidRPr="00222B30" w:rsidRDefault="009C3CB9" w:rsidP="009C3CB9">
      <w:pPr>
        <w:spacing w:afterLines="26" w:after="62" w:line="271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reprezentowaną przez: </w:t>
      </w:r>
      <w:r w:rsidRPr="00222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Ryszarda </w:t>
      </w:r>
      <w:proofErr w:type="spellStart"/>
      <w:r w:rsidRPr="00222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Stanulewicza</w:t>
      </w:r>
      <w:proofErr w:type="spellEnd"/>
      <w:r w:rsidRPr="00222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Burmistrza Miasta i Gminy Torzym</w:t>
      </w:r>
    </w:p>
    <w:p w14:paraId="4C43AFD6" w14:textId="77777777" w:rsidR="009C3CB9" w:rsidRPr="00222B30" w:rsidRDefault="009C3CB9" w:rsidP="009C3CB9">
      <w:pPr>
        <w:spacing w:afterLines="26" w:after="62" w:line="271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udziale Martyny </w:t>
      </w:r>
      <w:proofErr w:type="spellStart"/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Leszczyłowskiej</w:t>
      </w:r>
      <w:proofErr w:type="spellEnd"/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-Skarbnika zwaną dalej „Zamawiającym”,</w:t>
      </w:r>
    </w:p>
    <w:p w14:paraId="0DD68103" w14:textId="77777777" w:rsidR="009C3CB9" w:rsidRPr="00222B30" w:rsidRDefault="009C3CB9" w:rsidP="009C3CB9">
      <w:pPr>
        <w:spacing w:afterLines="26" w:after="62" w:line="271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</w:p>
    <w:p w14:paraId="26550162" w14:textId="5BBD724B" w:rsidR="009C3CB9" w:rsidRDefault="009C3CB9" w:rsidP="009C3CB9">
      <w:pPr>
        <w:spacing w:afterLines="26" w:after="62" w:line="271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………………………………………..</w:t>
      </w:r>
      <w:r w:rsidRPr="00222B3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reprezentowanym</w:t>
      </w:r>
      <w:r w:rsidRPr="00222B3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22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przez: ……………………………………………………………….. zwanym dalej „Wykonawcą”. </w:t>
      </w:r>
    </w:p>
    <w:p w14:paraId="065F20DC" w14:textId="5192F3BA" w:rsidR="000B530A" w:rsidRPr="000B530A" w:rsidRDefault="000B530A" w:rsidP="000B530A">
      <w:pPr>
        <w:spacing w:afterLines="26" w:after="62" w:line="271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Niniejszą umowę zawarto zgodnie z wynikiem postępowania o udzielenie zamówienia publicznego o wartości nie przekraczającej kwoty 130 000 zł oraz z art. 2 ust. 1 pkt. 1) ustawy z dnia 11 września 2019 r. Prawo zamówień publicznych (</w:t>
      </w:r>
      <w:proofErr w:type="spellStart"/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412, 825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i Zarządzeniem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72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Torzymia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października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 w:rsidR="00AA72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w sprawie wprowadzenia Regulaminu udzielania zamówień publicznych w Urzędzie 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asta i Gminy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Torzymiu</w:t>
      </w:r>
      <w:r w:rsidRPr="000B53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gminnych jednostkach organizacyjnych nieposiadających osobowości prawnej, których wartość nie przekracza kwoty 130 000 zł netto.</w:t>
      </w:r>
    </w:p>
    <w:p w14:paraId="7523D78E" w14:textId="6E7D9B30" w:rsidR="009305BE" w:rsidRDefault="009C3CB9" w:rsidP="009305BE">
      <w:pPr>
        <w:jc w:val="center"/>
      </w:pPr>
      <w:r w:rsidRPr="009305BE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B115047" w14:textId="4CC44DD0" w:rsidR="009305BE" w:rsidRDefault="009305BE" w:rsidP="009305B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Zleceniobiorca oświadcza, że jest podmiotem uprawnionym do świadczenia pomocy prawnej w rozumieniu obowiązujących przepisów i jest wpisany na listę radców prawnych prowadzoną przez OIRP w …….. pod numerem ………... </w:t>
      </w:r>
    </w:p>
    <w:p w14:paraId="69A1969A" w14:textId="7BD4A38E" w:rsidR="00C445A7" w:rsidRPr="004233FF" w:rsidRDefault="00C445A7" w:rsidP="00C445A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3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realizacji przedmiotu zamówienia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Zleceniobiorca</w:t>
      </w:r>
      <w:r w:rsidRPr="004233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świadczyć na rzecz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leceniodawcy</w:t>
      </w:r>
      <w:r w:rsidRPr="004233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jednostek organizacyjnych kompleksową obsługę prawną we wszystkich sprawach związanych z zadaniami Gminy Torzym i jednostek organizacyjnych. </w:t>
      </w:r>
    </w:p>
    <w:p w14:paraId="2CCD9F89" w14:textId="241E5521" w:rsidR="00C445A7" w:rsidRDefault="00C445A7" w:rsidP="00C445A7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Zakres obowiązków Wykonawcy  obejmuje w szczególności:</w:t>
      </w:r>
    </w:p>
    <w:p w14:paraId="676E15EC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bieżące porady prawne,</w:t>
      </w:r>
    </w:p>
    <w:p w14:paraId="054BDFB2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interpretacja przepisów prawnych,</w:t>
      </w:r>
    </w:p>
    <w:p w14:paraId="4AD164CA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konsultacje prawnicze i udzielanie porad prawnych pracownikom,</w:t>
      </w:r>
    </w:p>
    <w:p w14:paraId="5E146AE7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sporządzanie opinii prawnych na wniosek zamawiającego,</w:t>
      </w:r>
    </w:p>
    <w:p w14:paraId="505611BC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opiniowanie i weryfikacja wszystkich projektów umów cywilnoprawnych zawieranych przez Gminę Torzym, (w tym parafowanie umów po przeprowadzonych procedurach o udzielenie zamówienia publicznego przed ich podpisaniem przez Zamawiającego) oraz projektów i decyzji administracyjnych,</w:t>
      </w:r>
    </w:p>
    <w:p w14:paraId="10F32FC4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opiniowanie, weryfikacja wewnętrznych aktów prawnych i pism wymagających interpretacji prawnych,</w:t>
      </w:r>
    </w:p>
    <w:p w14:paraId="5C7C3D34" w14:textId="03A19FEE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reprezentowanie Z</w:t>
      </w:r>
      <w:r w:rsidR="00E666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leceniodawcy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wobec osób trzecich w zakresie powierzonych spraw,</w:t>
      </w:r>
    </w:p>
    <w:p w14:paraId="2544ED47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uczestniczenie w prowadzonych przez zamawiającego naradach, rokowaniach, których celem jest nawiązanie, zmiana lub rozwiązanie stosunku prawnego, w tym zwłaszcza umowy długoterminowej lub nietypowej, albo dotyczącej przedmiotu o znacznej wartości,</w:t>
      </w:r>
    </w:p>
    <w:p w14:paraId="604F7A28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opiniowanie pod względem formalno-prawnym projektów uchwał Rady Miejskiej w Torzymiu,</w:t>
      </w:r>
    </w:p>
    <w:p w14:paraId="640E47AA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udzielanie porad prawnych radnym w związku z wykonywaniem przez nich mandatu radnego,</w:t>
      </w:r>
    </w:p>
    <w:p w14:paraId="12E03D9F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pomoc przy opracowywaniu decyzji administracyjnych w indywidualnych sprawach obywateli,</w:t>
      </w:r>
    </w:p>
    <w:p w14:paraId="3FA8AFB7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sprawowanie zastępstwa procesowego i występowanie w charakterze pełnomocnika w sprawach przed sadami powszechnymi i Naczelnym Sądem Administracyjnym oraz przed innymi organami orzekającymi,</w:t>
      </w:r>
    </w:p>
    <w:p w14:paraId="4569C6BD" w14:textId="3DF6BC09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reprezentowanie Z</w:t>
      </w:r>
      <w:r w:rsidR="00E666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leceniodawcy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przed organami nadzoru,</w:t>
      </w:r>
    </w:p>
    <w:p w14:paraId="05FA108A" w14:textId="4C51AC45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nadzór prawny nad egzekucją należności Z</w:t>
      </w:r>
      <w:r w:rsidR="00E666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lecającego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</w:p>
    <w:p w14:paraId="6559235F" w14:textId="132CFCC2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zlecenie sprawdzanie zgodności podejmowanych działań i decyzji z obowiązującym prawem i informowanie Burmistrza o uchybieniach w działalności Z</w:t>
      </w:r>
      <w:r w:rsidR="00E666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lecającego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zakresie przestrzegania prawa i skutkach tych uchybień,</w:t>
      </w:r>
    </w:p>
    <w:p w14:paraId="27AED7EB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przygotowywanie projektów wystąpień do sądów, organów instytucji, osób prawnych i fizycznych w związku z prowadzonymi postępowaniami administracyjnymi i cywilnymi oraz reprezentowanie Urzędu w toczących się postępowaniach,</w:t>
      </w:r>
    </w:p>
    <w:p w14:paraId="799E1521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monitorowanie i informowanie o zmianach przepisów dotyczących funkcjonowania Urzędu</w:t>
      </w:r>
    </w:p>
    <w:p w14:paraId="409D8D1F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udzielanie wyjaśnień w zakresie stosowania prawa,</w:t>
      </w:r>
    </w:p>
    <w:p w14:paraId="773BBB18" w14:textId="77777777" w:rsidR="00C445A7" w:rsidRDefault="00C445A7" w:rsidP="00705AE5">
      <w:pPr>
        <w:numPr>
          <w:ilvl w:val="1"/>
          <w:numId w:val="2"/>
        </w:numPr>
        <w:spacing w:after="0" w:line="240" w:lineRule="auto"/>
        <w:ind w:left="567" w:right="5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współpraca z kierownictwem Urzędu w zakresie wszelkich zagadnień prawnych wynikających z bieżącej działalności Urzędu,</w:t>
      </w:r>
    </w:p>
    <w:p w14:paraId="6B2008E0" w14:textId="29EF3AA7" w:rsidR="009305BE" w:rsidRDefault="009305BE" w:rsidP="009305B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2.</w:t>
      </w:r>
    </w:p>
    <w:p w14:paraId="05016A36" w14:textId="22543CE9" w:rsidR="00E66627" w:rsidRDefault="009305BE" w:rsidP="00E66627">
      <w:pPr>
        <w:pStyle w:val="Default"/>
        <w:numPr>
          <w:ilvl w:val="3"/>
          <w:numId w:val="2"/>
        </w:numPr>
        <w:spacing w:after="65"/>
        <w:ind w:left="284" w:hanging="284"/>
        <w:rPr>
          <w:sz w:val="23"/>
          <w:szCs w:val="23"/>
        </w:rPr>
      </w:pPr>
      <w:r>
        <w:rPr>
          <w:sz w:val="23"/>
          <w:szCs w:val="23"/>
        </w:rPr>
        <w:t>Niniejsza umowa zostaje zawarta na czas określony z mocą obowiązującą</w:t>
      </w:r>
    </w:p>
    <w:p w14:paraId="47015D8E" w14:textId="62912D42" w:rsidR="009305BE" w:rsidRPr="006029C0" w:rsidRDefault="009305BE" w:rsidP="00E66627">
      <w:pPr>
        <w:pStyle w:val="Default"/>
        <w:spacing w:after="65"/>
        <w:ind w:left="567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Pr="006029C0">
        <w:rPr>
          <w:b/>
          <w:bCs/>
          <w:sz w:val="23"/>
          <w:szCs w:val="23"/>
        </w:rPr>
        <w:t xml:space="preserve">od dnia 1 </w:t>
      </w:r>
      <w:r w:rsidR="00705AE5">
        <w:rPr>
          <w:b/>
          <w:bCs/>
          <w:sz w:val="23"/>
          <w:szCs w:val="23"/>
        </w:rPr>
        <w:t>listopad</w:t>
      </w:r>
      <w:r w:rsidRPr="006029C0">
        <w:rPr>
          <w:b/>
          <w:bCs/>
          <w:sz w:val="23"/>
          <w:szCs w:val="23"/>
        </w:rPr>
        <w:t xml:space="preserve"> 2023 r. do dnia 31 </w:t>
      </w:r>
      <w:r w:rsidR="00723886">
        <w:rPr>
          <w:b/>
          <w:bCs/>
          <w:sz w:val="23"/>
          <w:szCs w:val="23"/>
        </w:rPr>
        <w:t>października</w:t>
      </w:r>
      <w:r w:rsidRPr="006029C0">
        <w:rPr>
          <w:b/>
          <w:bCs/>
          <w:sz w:val="23"/>
          <w:szCs w:val="23"/>
        </w:rPr>
        <w:t xml:space="preserve"> 202</w:t>
      </w:r>
      <w:r w:rsidR="00723886">
        <w:rPr>
          <w:b/>
          <w:bCs/>
          <w:sz w:val="23"/>
          <w:szCs w:val="23"/>
        </w:rPr>
        <w:t>5</w:t>
      </w:r>
      <w:r w:rsidRPr="006029C0">
        <w:rPr>
          <w:b/>
          <w:bCs/>
          <w:sz w:val="23"/>
          <w:szCs w:val="23"/>
        </w:rPr>
        <w:t xml:space="preserve"> r. </w:t>
      </w:r>
    </w:p>
    <w:p w14:paraId="1A6EE4E2" w14:textId="6386BCE9" w:rsidR="009305BE" w:rsidRDefault="009305BE" w:rsidP="009305BE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>2. Obsługa prawna będzie się odbywała w każdą</w:t>
      </w:r>
      <w:r w:rsidR="00216111">
        <w:rPr>
          <w:sz w:val="23"/>
          <w:szCs w:val="23"/>
        </w:rPr>
        <w:t>/y</w:t>
      </w:r>
      <w:r>
        <w:rPr>
          <w:sz w:val="23"/>
          <w:szCs w:val="23"/>
        </w:rPr>
        <w:t xml:space="preserve"> </w:t>
      </w:r>
      <w:r w:rsidR="00216111">
        <w:rPr>
          <w:sz w:val="23"/>
          <w:szCs w:val="23"/>
        </w:rPr>
        <w:t>(wskazać dzień)……</w:t>
      </w:r>
      <w:r>
        <w:rPr>
          <w:sz w:val="23"/>
          <w:szCs w:val="23"/>
        </w:rPr>
        <w:t xml:space="preserve"> </w:t>
      </w:r>
      <w:r w:rsidR="00216111">
        <w:rPr>
          <w:sz w:val="23"/>
          <w:szCs w:val="23"/>
        </w:rPr>
        <w:t>tygodnia</w:t>
      </w:r>
      <w:r w:rsidR="006A04CC">
        <w:rPr>
          <w:sz w:val="23"/>
          <w:szCs w:val="23"/>
        </w:rPr>
        <w:t xml:space="preserve">, co najmniej </w:t>
      </w:r>
      <w:r w:rsidR="006029C0">
        <w:rPr>
          <w:sz w:val="23"/>
          <w:szCs w:val="23"/>
        </w:rPr>
        <w:t xml:space="preserve">przez </w:t>
      </w:r>
      <w:r w:rsidR="00E66627">
        <w:rPr>
          <w:sz w:val="23"/>
          <w:szCs w:val="23"/>
        </w:rPr>
        <w:t>7</w:t>
      </w:r>
      <w:r w:rsidR="006A04CC">
        <w:rPr>
          <w:sz w:val="23"/>
          <w:szCs w:val="23"/>
        </w:rPr>
        <w:t xml:space="preserve"> godzin</w:t>
      </w:r>
      <w:r>
        <w:rPr>
          <w:sz w:val="23"/>
          <w:szCs w:val="23"/>
        </w:rPr>
        <w:t xml:space="preserve">. </w:t>
      </w:r>
    </w:p>
    <w:p w14:paraId="2B4F72D7" w14:textId="7A9168D4" w:rsidR="009305BE" w:rsidRDefault="009305BE" w:rsidP="00930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razie braku możliwości ze strony Zleceniobiorcy wykonania umowy w </w:t>
      </w:r>
      <w:r w:rsidR="00E66627">
        <w:rPr>
          <w:sz w:val="23"/>
          <w:szCs w:val="23"/>
        </w:rPr>
        <w:t>………….</w:t>
      </w:r>
      <w:r>
        <w:rPr>
          <w:sz w:val="23"/>
          <w:szCs w:val="23"/>
        </w:rPr>
        <w:t xml:space="preserve"> w danym tygodniu, termin wykonania obsługi zostanie uzgodniony odrębnie między Stronami. </w:t>
      </w:r>
    </w:p>
    <w:p w14:paraId="1BA586E7" w14:textId="612E342A" w:rsidR="006A04CC" w:rsidRPr="006A04CC" w:rsidRDefault="009305BE" w:rsidP="009305BE">
      <w:pPr>
        <w:pStyle w:val="Default"/>
        <w:rPr>
          <w:rFonts w:eastAsia="Calibri"/>
          <w:lang w:eastAsia="pl-PL"/>
        </w:rPr>
      </w:pPr>
      <w:r>
        <w:rPr>
          <w:sz w:val="23"/>
          <w:szCs w:val="23"/>
        </w:rPr>
        <w:t>4.</w:t>
      </w:r>
      <w:r w:rsidR="006A04CC">
        <w:rPr>
          <w:sz w:val="23"/>
          <w:szCs w:val="23"/>
        </w:rPr>
        <w:t xml:space="preserve"> </w:t>
      </w:r>
      <w:r w:rsidR="006A04CC" w:rsidRPr="00F57991">
        <w:rPr>
          <w:rFonts w:eastAsia="Calibri"/>
          <w:lang w:eastAsia="pl-PL"/>
        </w:rPr>
        <w:t>Wykonawca zobowiązuje się do umożliwienia kontaktu telefonicznego lub e — mailowego</w:t>
      </w:r>
      <w:r w:rsidR="006A04CC" w:rsidRPr="00085CE4">
        <w:rPr>
          <w:rFonts w:eastAsia="Calibri"/>
          <w:lang w:eastAsia="pl-PL"/>
        </w:rPr>
        <w:t xml:space="preserve"> </w:t>
      </w:r>
      <w:r w:rsidR="006A04CC">
        <w:rPr>
          <w:rFonts w:eastAsia="Calibri"/>
          <w:lang w:eastAsia="pl-PL"/>
        </w:rPr>
        <w:t>w dni powszednie</w:t>
      </w:r>
      <w:r w:rsidR="006029C0">
        <w:rPr>
          <w:rFonts w:eastAsia="Calibri"/>
          <w:lang w:eastAsia="pl-PL"/>
        </w:rPr>
        <w:t>.</w:t>
      </w:r>
    </w:p>
    <w:p w14:paraId="6144C8B9" w14:textId="498C6443" w:rsidR="009305BE" w:rsidRDefault="009305BE" w:rsidP="009305B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3.</w:t>
      </w:r>
    </w:p>
    <w:p w14:paraId="12F8E0CC" w14:textId="70D49B3E" w:rsidR="00E66627" w:rsidRDefault="009305BE" w:rsidP="00E66627">
      <w:pPr>
        <w:pStyle w:val="Default"/>
        <w:numPr>
          <w:ilvl w:val="0"/>
          <w:numId w:val="4"/>
        </w:numPr>
        <w:spacing w:after="68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Z tytułu zlecenia określonego w § 1 niniejszej umowy, Zleceniodawca zobowiązuje się zapłacić Zleceniobiorcy miesięczne wynagrodzenie w wysokości </w:t>
      </w:r>
      <w:r w:rsidR="006029C0">
        <w:rPr>
          <w:sz w:val="23"/>
          <w:szCs w:val="23"/>
        </w:rPr>
        <w:t>…</w:t>
      </w:r>
      <w:r w:rsidR="00E66627">
        <w:rPr>
          <w:sz w:val="23"/>
          <w:szCs w:val="23"/>
        </w:rPr>
        <w:t>…</w:t>
      </w:r>
      <w:r w:rsidR="006029C0">
        <w:rPr>
          <w:sz w:val="23"/>
          <w:szCs w:val="23"/>
        </w:rPr>
        <w:t>…</w:t>
      </w:r>
      <w:r>
        <w:rPr>
          <w:sz w:val="23"/>
          <w:szCs w:val="23"/>
        </w:rPr>
        <w:t xml:space="preserve"> zł netto (słownie: </w:t>
      </w:r>
      <w:r w:rsidR="006029C0">
        <w:rPr>
          <w:sz w:val="23"/>
          <w:szCs w:val="23"/>
        </w:rPr>
        <w:t>……</w:t>
      </w:r>
      <w:r>
        <w:rPr>
          <w:sz w:val="23"/>
          <w:szCs w:val="23"/>
        </w:rPr>
        <w:t>złotych)</w:t>
      </w:r>
    </w:p>
    <w:p w14:paraId="26D54B62" w14:textId="43970072" w:rsidR="009305BE" w:rsidRDefault="009305BE" w:rsidP="00E66627">
      <w:pPr>
        <w:pStyle w:val="Default"/>
        <w:spacing w:after="68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+ obowiązujący podatek VAT. </w:t>
      </w:r>
    </w:p>
    <w:p w14:paraId="5FB9B0D6" w14:textId="7C953643" w:rsidR="009305BE" w:rsidRDefault="009305BE" w:rsidP="009305B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Wynagrodzenie, o którym mowa w ust. 1, Zleceniodawca będzie przekazywał na rachunek bankowy Zleceniobiorcy, który wskazany będzie w fakturze VAT, w terminie </w:t>
      </w:r>
      <w:r w:rsidR="006029C0">
        <w:rPr>
          <w:sz w:val="23"/>
          <w:szCs w:val="23"/>
        </w:rPr>
        <w:t>14</w:t>
      </w:r>
      <w:r>
        <w:rPr>
          <w:sz w:val="23"/>
          <w:szCs w:val="23"/>
        </w:rPr>
        <w:t xml:space="preserve"> dni od dnia jej doręczenia. </w:t>
      </w:r>
    </w:p>
    <w:p w14:paraId="71C1F175" w14:textId="1D9313AA" w:rsidR="009305BE" w:rsidRDefault="009305BE" w:rsidP="009305B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Wynagrodzenie jest płatne w cyklu miesięcznym, a faktura za dany miesiąc, może być wystawiona nie wcześniej niż </w:t>
      </w:r>
      <w:r w:rsidR="006029C0">
        <w:rPr>
          <w:sz w:val="23"/>
          <w:szCs w:val="23"/>
        </w:rPr>
        <w:t>29</w:t>
      </w:r>
      <w:r>
        <w:rPr>
          <w:sz w:val="23"/>
          <w:szCs w:val="23"/>
        </w:rPr>
        <w:t xml:space="preserve"> każdego miesiąca. </w:t>
      </w:r>
    </w:p>
    <w:p w14:paraId="38590F0A" w14:textId="77777777" w:rsidR="009305BE" w:rsidRDefault="009305BE" w:rsidP="00930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Zleceniodawca zobowiązuje się zapłacić Zleceniobiorcy wynagrodzenie dodatkowe z tytułu wykonywania czynności zastępstwa procesowego w wysokości 100 % kosztów zastępstwa procesowego brutto zasądzonych na rzecz Zleceniodawcy lub przyznanych w </w:t>
      </w:r>
    </w:p>
    <w:p w14:paraId="3A989B08" w14:textId="77777777" w:rsidR="009305BE" w:rsidRDefault="009305BE" w:rsidP="009305BE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ugodzie, postępowaniu polubownym, administracyjnym i egzekucyjnym w przypadku ich wyegzekwowania (zapłacenia) od strony przeciwnej. Koszty zastępstwa procesowego, o których mowa w niniejszym ustępie, Zleceniodawca będzie przekazywał na rachunek bankowy Zleceniobiorcy, który wskazany będzie w fakturze VAT, w terminie 7 dni od daty doręczenia tej faktury Zleceniodawcy. Koszty zastępstwa będą płacone Zleceniobiorcy według kolejności w jakiej zalicza je komornik sądowy w trakcie postępowania egzekucyjnego. </w:t>
      </w:r>
    </w:p>
    <w:p w14:paraId="0B8065A4" w14:textId="0CB1761F" w:rsidR="009305BE" w:rsidRDefault="009305BE" w:rsidP="009305B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Zleceniobiorcy przysługuje zwrot wydatków poniesionych na pokrycie kosztów dojazdu spowodowanych zastępowaniem Zleceniodawcy przez Sądami i organami władzy publicznej. Zwrot wydatków będzie ustalany w oparciu o aktualnie obowiązujące stawki zawarte w przepisach regulujących koszty używania do celów służbowych samochodów osobowych stanowiących własność pracowników powiększone o należny podatek VAT. Zwrot wydatków, o których mowa w </w:t>
      </w:r>
      <w:r>
        <w:rPr>
          <w:color w:val="auto"/>
          <w:sz w:val="23"/>
          <w:szCs w:val="23"/>
        </w:rPr>
        <w:lastRenderedPageBreak/>
        <w:t xml:space="preserve">niniejszym ustępie, Zleceniodawca będzie przekazywał na rachunek bankowy Zleceniobiorcy, który wskazany będzie w fakturze VAT, w terminie </w:t>
      </w:r>
      <w:r w:rsidR="006029C0">
        <w:rPr>
          <w:color w:val="auto"/>
          <w:sz w:val="23"/>
          <w:szCs w:val="23"/>
        </w:rPr>
        <w:t>14</w:t>
      </w:r>
      <w:r>
        <w:rPr>
          <w:color w:val="auto"/>
          <w:sz w:val="23"/>
          <w:szCs w:val="23"/>
        </w:rPr>
        <w:t xml:space="preserve"> dni od daty doręczenia tej faktury Zleceniodawcy. </w:t>
      </w:r>
    </w:p>
    <w:p w14:paraId="57C7EEFD" w14:textId="77777777" w:rsidR="009305BE" w:rsidRDefault="009305BE" w:rsidP="009305BE">
      <w:pPr>
        <w:pStyle w:val="Default"/>
        <w:rPr>
          <w:color w:val="auto"/>
          <w:sz w:val="23"/>
          <w:szCs w:val="23"/>
        </w:rPr>
      </w:pPr>
    </w:p>
    <w:p w14:paraId="2C283268" w14:textId="57F2591C" w:rsidR="009305BE" w:rsidRDefault="009305BE" w:rsidP="009305B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4.</w:t>
      </w:r>
    </w:p>
    <w:p w14:paraId="1D229919" w14:textId="77777777" w:rsidR="009305BE" w:rsidRDefault="009305BE" w:rsidP="009305BE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Każda ze stron ma prawo rozwiązać niniejszą umowę za </w:t>
      </w:r>
      <w:r w:rsidRPr="00E66627">
        <w:rPr>
          <w:color w:val="auto"/>
          <w:sz w:val="23"/>
          <w:szCs w:val="23"/>
        </w:rPr>
        <w:t xml:space="preserve">1-miesięcznym </w:t>
      </w:r>
      <w:r>
        <w:rPr>
          <w:color w:val="auto"/>
          <w:sz w:val="23"/>
          <w:szCs w:val="23"/>
        </w:rPr>
        <w:t xml:space="preserve">wypowiedzeniem liczonym od początku następnego miesiąca kalendarzowego. </w:t>
      </w:r>
    </w:p>
    <w:p w14:paraId="53581B57" w14:textId="77777777" w:rsidR="009305BE" w:rsidRDefault="009305BE" w:rsidP="009305B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Rozwiązanie lub wygaśnięcie niniejszej umowy może spowodować wypowiedzenie przez Zleceniobiorcę Zleceniodawcy istniejących pełnomocnictw procesowych (lub innych pełnomocnictw). </w:t>
      </w:r>
    </w:p>
    <w:p w14:paraId="761DA87A" w14:textId="77777777" w:rsidR="009305BE" w:rsidRDefault="009305BE" w:rsidP="009305BE">
      <w:pPr>
        <w:pStyle w:val="Default"/>
        <w:rPr>
          <w:color w:val="auto"/>
          <w:sz w:val="23"/>
          <w:szCs w:val="23"/>
        </w:rPr>
      </w:pPr>
    </w:p>
    <w:p w14:paraId="6AD54249" w14:textId="34AC7ADE" w:rsidR="009305BE" w:rsidRDefault="009305BE" w:rsidP="009305B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5.</w:t>
      </w:r>
    </w:p>
    <w:p w14:paraId="125CCF00" w14:textId="152EB0D4" w:rsidR="009305BE" w:rsidRDefault="009305BE" w:rsidP="009305BE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Zleceniobiorca oświadcza, iż jest podatnikiem podatku od towarów i usług (VAT) oraz posiada numer identyfikacji podatkowej NIP </w:t>
      </w:r>
      <w:r w:rsidR="006029C0">
        <w:rPr>
          <w:color w:val="auto"/>
          <w:sz w:val="23"/>
          <w:szCs w:val="23"/>
        </w:rPr>
        <w:t>………….</w:t>
      </w:r>
      <w:r>
        <w:rPr>
          <w:color w:val="auto"/>
          <w:sz w:val="23"/>
          <w:szCs w:val="23"/>
        </w:rPr>
        <w:t xml:space="preserve">. </w:t>
      </w:r>
    </w:p>
    <w:p w14:paraId="0D7DFCCF" w14:textId="77777777" w:rsidR="009305BE" w:rsidRDefault="009305BE" w:rsidP="009305BE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Wszelkie zmiany niniejszej umowy wymagają formy pisemnej pod rygorem nieważności. </w:t>
      </w:r>
    </w:p>
    <w:p w14:paraId="35584174" w14:textId="77777777" w:rsidR="009305BE" w:rsidRDefault="009305BE" w:rsidP="009305BE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W sprawach nieuregulowanych niniejszą umową zastosowanie mają postanowienia Kodeksu cywilnego, ustawy o radcach prawnych oraz kodeksu etyki radcy prawnego. </w:t>
      </w:r>
    </w:p>
    <w:p w14:paraId="15D3D815" w14:textId="77777777" w:rsidR="009305BE" w:rsidRDefault="009305BE" w:rsidP="009305B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Umowa została sporządzona w dwóch jednobrzmiących egzemplarzach, po jednym dla </w:t>
      </w:r>
    </w:p>
    <w:p w14:paraId="453BE173" w14:textId="0068EC92" w:rsidR="00AA7210" w:rsidRPr="00222B30" w:rsidRDefault="00AA7210" w:rsidP="00AA7210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1657DD" w14:textId="77777777" w:rsidR="00222B30" w:rsidRPr="00222B30" w:rsidRDefault="00222B30" w:rsidP="009C3CB9">
      <w:pPr>
        <w:rPr>
          <w:rFonts w:ascii="Times New Roman" w:hAnsi="Times New Roman" w:cs="Times New Roman"/>
          <w:sz w:val="24"/>
          <w:szCs w:val="24"/>
        </w:rPr>
      </w:pPr>
    </w:p>
    <w:p w14:paraId="137E72F1" w14:textId="178BA877" w:rsidR="00326525" w:rsidRPr="00222B30" w:rsidRDefault="009C3CB9" w:rsidP="009C3CB9">
      <w:pPr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ZLECENIODAWCA                                                           ZLECENIOBIORCA</w:t>
      </w:r>
    </w:p>
    <w:sectPr w:rsidR="00326525" w:rsidRPr="00222B30" w:rsidSect="00705AE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D8AD" w14:textId="77777777" w:rsidR="001E7B01" w:rsidRDefault="001E7B01" w:rsidP="000B530A">
      <w:pPr>
        <w:spacing w:after="0" w:line="240" w:lineRule="auto"/>
      </w:pPr>
      <w:r>
        <w:separator/>
      </w:r>
    </w:p>
  </w:endnote>
  <w:endnote w:type="continuationSeparator" w:id="0">
    <w:p w14:paraId="03C1ED9E" w14:textId="77777777" w:rsidR="001E7B01" w:rsidRDefault="001E7B01" w:rsidP="000B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A428" w14:textId="77777777" w:rsidR="001E7B01" w:rsidRDefault="001E7B01" w:rsidP="000B530A">
      <w:pPr>
        <w:spacing w:after="0" w:line="240" w:lineRule="auto"/>
      </w:pPr>
      <w:r>
        <w:separator/>
      </w:r>
    </w:p>
  </w:footnote>
  <w:footnote w:type="continuationSeparator" w:id="0">
    <w:p w14:paraId="4B686E65" w14:textId="77777777" w:rsidR="001E7B01" w:rsidRDefault="001E7B01" w:rsidP="000B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C94A" w14:textId="0D78DEED" w:rsidR="000B530A" w:rsidRPr="00C445A7" w:rsidRDefault="000B530A" w:rsidP="00C445A7">
    <w:pPr>
      <w:pStyle w:val="Nagwek"/>
      <w:rPr>
        <w:rFonts w:ascii="Arial Narrow" w:hAnsi="Arial Narrow"/>
        <w:sz w:val="20"/>
        <w:szCs w:val="20"/>
      </w:rPr>
    </w:pPr>
  </w:p>
  <w:p w14:paraId="335E75A7" w14:textId="77777777" w:rsidR="000B530A" w:rsidRDefault="000B5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5D0"/>
    <w:multiLevelType w:val="hybridMultilevel"/>
    <w:tmpl w:val="5034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A7C"/>
    <w:multiLevelType w:val="hybridMultilevel"/>
    <w:tmpl w:val="84145680"/>
    <w:lvl w:ilvl="0" w:tplc="03B0CAF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9C00B5E"/>
    <w:multiLevelType w:val="hybridMultilevel"/>
    <w:tmpl w:val="6CF45D24"/>
    <w:lvl w:ilvl="0" w:tplc="C1020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5048B"/>
    <w:multiLevelType w:val="hybridMultilevel"/>
    <w:tmpl w:val="97EE12EE"/>
    <w:lvl w:ilvl="0" w:tplc="445034B0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16035179">
    <w:abstractNumId w:val="2"/>
  </w:num>
  <w:num w:numId="2" w16cid:durableId="1058236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337656">
    <w:abstractNumId w:val="1"/>
  </w:num>
  <w:num w:numId="4" w16cid:durableId="9588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C1"/>
    <w:rsid w:val="000B530A"/>
    <w:rsid w:val="000B71C1"/>
    <w:rsid w:val="000E3A5F"/>
    <w:rsid w:val="00181D9F"/>
    <w:rsid w:val="001E7B01"/>
    <w:rsid w:val="002139A7"/>
    <w:rsid w:val="00216111"/>
    <w:rsid w:val="00222B30"/>
    <w:rsid w:val="00277B81"/>
    <w:rsid w:val="00326525"/>
    <w:rsid w:val="00483309"/>
    <w:rsid w:val="004A291F"/>
    <w:rsid w:val="00527299"/>
    <w:rsid w:val="005B0D8C"/>
    <w:rsid w:val="005D2FF0"/>
    <w:rsid w:val="006029C0"/>
    <w:rsid w:val="00603002"/>
    <w:rsid w:val="006A04CC"/>
    <w:rsid w:val="00705AE5"/>
    <w:rsid w:val="00723886"/>
    <w:rsid w:val="0076769F"/>
    <w:rsid w:val="00786433"/>
    <w:rsid w:val="008133FF"/>
    <w:rsid w:val="009305BE"/>
    <w:rsid w:val="009C3CB9"/>
    <w:rsid w:val="00A05CDC"/>
    <w:rsid w:val="00AA7210"/>
    <w:rsid w:val="00AC0A78"/>
    <w:rsid w:val="00AD28E9"/>
    <w:rsid w:val="00C445A7"/>
    <w:rsid w:val="00C559B0"/>
    <w:rsid w:val="00E03136"/>
    <w:rsid w:val="00E52159"/>
    <w:rsid w:val="00E66627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03C4"/>
  <w15:chartTrackingRefBased/>
  <w15:docId w15:val="{4E4629B2-08EF-4BD7-B546-BCCCDCEF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FE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B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530A"/>
  </w:style>
  <w:style w:type="paragraph" w:styleId="Stopka">
    <w:name w:val="footer"/>
    <w:basedOn w:val="Normalny"/>
    <w:link w:val="StopkaZnak"/>
    <w:uiPriority w:val="99"/>
    <w:unhideWhenUsed/>
    <w:rsid w:val="000B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30A"/>
  </w:style>
  <w:style w:type="paragraph" w:customStyle="1" w:styleId="Default">
    <w:name w:val="Default"/>
    <w:rsid w:val="00930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torzy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Kamila Wysocka</cp:lastModifiedBy>
  <cp:revision>13</cp:revision>
  <cp:lastPrinted>2023-10-11T10:03:00Z</cp:lastPrinted>
  <dcterms:created xsi:type="dcterms:W3CDTF">2023-09-20T11:51:00Z</dcterms:created>
  <dcterms:modified xsi:type="dcterms:W3CDTF">2023-10-12T08:46:00Z</dcterms:modified>
</cp:coreProperties>
</file>