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90EEC8" w14:textId="7423ED7C" w:rsidR="00F8700B" w:rsidRDefault="00F8700B" w:rsidP="00F8700B">
      <w:pPr>
        <w:suppressAutoHyphens/>
        <w:autoSpaceDN w:val="0"/>
        <w:spacing w:after="0" w:line="276" w:lineRule="auto"/>
        <w:jc w:val="right"/>
        <w:rPr>
          <w:rFonts w:ascii="Arial" w:eastAsia="SimSun" w:hAnsi="Arial" w:cs="Arial"/>
          <w:bCs/>
          <w:kern w:val="3"/>
          <w:sz w:val="24"/>
          <w:szCs w:val="24"/>
        </w:rPr>
      </w:pPr>
      <w:bookmarkStart w:id="0" w:name="_Hlk61006343"/>
      <w:r>
        <w:rPr>
          <w:rFonts w:ascii="Arial" w:eastAsia="SimSun" w:hAnsi="Arial" w:cs="Arial"/>
          <w:kern w:val="3"/>
          <w:sz w:val="24"/>
          <w:szCs w:val="24"/>
        </w:rPr>
        <w:t xml:space="preserve">Torzym, </w:t>
      </w:r>
      <w:r w:rsidR="00D53173">
        <w:rPr>
          <w:rFonts w:ascii="Arial" w:eastAsia="SimSun" w:hAnsi="Arial" w:cs="Arial"/>
          <w:kern w:val="3"/>
          <w:sz w:val="24"/>
          <w:szCs w:val="24"/>
        </w:rPr>
        <w:t>28</w:t>
      </w:r>
      <w:r>
        <w:rPr>
          <w:rFonts w:ascii="Arial" w:eastAsia="SimSun" w:hAnsi="Arial" w:cs="Arial"/>
          <w:kern w:val="3"/>
          <w:sz w:val="24"/>
          <w:szCs w:val="24"/>
        </w:rPr>
        <w:t>/</w:t>
      </w:r>
      <w:r w:rsidR="00D53173">
        <w:rPr>
          <w:rFonts w:ascii="Arial" w:eastAsia="SimSun" w:hAnsi="Arial" w:cs="Arial"/>
          <w:kern w:val="3"/>
          <w:sz w:val="24"/>
          <w:szCs w:val="24"/>
        </w:rPr>
        <w:t>01</w:t>
      </w:r>
      <w:r>
        <w:rPr>
          <w:rFonts w:ascii="Arial" w:eastAsia="SimSun" w:hAnsi="Arial" w:cs="Arial"/>
          <w:kern w:val="3"/>
          <w:sz w:val="24"/>
          <w:szCs w:val="24"/>
        </w:rPr>
        <w:t xml:space="preserve">/2020 r. </w:t>
      </w:r>
    </w:p>
    <w:p w14:paraId="06254A13" w14:textId="77777777" w:rsidR="00F8700B" w:rsidRDefault="00F8700B" w:rsidP="00F8700B">
      <w:pPr>
        <w:spacing w:after="0" w:line="240" w:lineRule="auto"/>
        <w:jc w:val="both"/>
        <w:rPr>
          <w:rFonts w:ascii="Arial" w:eastAsia="Times New Roman" w:hAnsi="Arial" w:cs="Arial"/>
          <w:bCs/>
          <w:iCs/>
          <w:sz w:val="24"/>
          <w:szCs w:val="24"/>
          <w:lang w:eastAsia="pl-PL"/>
        </w:rPr>
      </w:pPr>
      <w:r>
        <w:rPr>
          <w:rFonts w:ascii="Arial" w:eastAsia="Times New Roman" w:hAnsi="Arial" w:cs="Arial"/>
          <w:bCs/>
          <w:sz w:val="24"/>
          <w:szCs w:val="24"/>
          <w:lang w:eastAsia="pl-PL"/>
        </w:rPr>
        <w:t xml:space="preserve">Nr sprawy: </w:t>
      </w:r>
      <w:r>
        <w:rPr>
          <w:rFonts w:ascii="Arial" w:eastAsia="Times New Roman" w:hAnsi="Arial" w:cs="Arial"/>
          <w:bCs/>
          <w:iCs/>
          <w:sz w:val="24"/>
          <w:szCs w:val="24"/>
          <w:lang w:eastAsia="pl-PL"/>
        </w:rPr>
        <w:t>BGN.II.271.2.2020</w:t>
      </w:r>
    </w:p>
    <w:p w14:paraId="5F975F17" w14:textId="77777777" w:rsidR="00F8700B" w:rsidRDefault="00F8700B" w:rsidP="00F870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</w:p>
    <w:p w14:paraId="4D27EB4B" w14:textId="77777777" w:rsidR="00F8700B" w:rsidRDefault="00F8700B" w:rsidP="00F8700B">
      <w:pPr>
        <w:spacing w:after="0" w:line="360" w:lineRule="auto"/>
        <w:jc w:val="both"/>
        <w:rPr>
          <w:rFonts w:ascii="Arial" w:eastAsia="Times New Roman" w:hAnsi="Arial" w:cs="Arial"/>
          <w:sz w:val="24"/>
          <w:szCs w:val="24"/>
          <w:lang w:eastAsia="pl-PL"/>
        </w:rPr>
      </w:pPr>
      <w:r>
        <w:rPr>
          <w:rFonts w:ascii="Arial" w:eastAsia="Times New Roman" w:hAnsi="Arial" w:cs="Arial"/>
          <w:sz w:val="24"/>
          <w:szCs w:val="24"/>
          <w:lang w:eastAsia="pl-PL"/>
        </w:rPr>
        <w:t xml:space="preserve">Zamawiający: </w:t>
      </w:r>
    </w:p>
    <w:p w14:paraId="0F7A7258" w14:textId="77777777" w:rsidR="00F8700B" w:rsidRDefault="00F8700B" w:rsidP="00F870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Gmina Torzym</w:t>
      </w:r>
    </w:p>
    <w:p w14:paraId="67814221" w14:textId="77777777" w:rsidR="00F8700B" w:rsidRDefault="00F8700B" w:rsidP="00F8700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ul. Wojska Polskiego 32</w:t>
      </w:r>
    </w:p>
    <w:p w14:paraId="061AE8AD" w14:textId="025AC6F4" w:rsidR="00F8700B" w:rsidRPr="0091174E" w:rsidRDefault="00F8700B" w:rsidP="0091174E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eastAsia="pl-PL"/>
        </w:rPr>
      </w:pPr>
      <w:r>
        <w:rPr>
          <w:rFonts w:ascii="Arial" w:eastAsia="Times New Roman" w:hAnsi="Arial" w:cs="Arial"/>
          <w:b/>
          <w:sz w:val="24"/>
          <w:szCs w:val="24"/>
          <w:lang w:eastAsia="pl-PL"/>
        </w:rPr>
        <w:t>66-235 Torzym</w:t>
      </w:r>
    </w:p>
    <w:p w14:paraId="60A83045" w14:textId="77777777" w:rsidR="008F13F7" w:rsidRPr="008F13F7" w:rsidRDefault="008F13F7" w:rsidP="008F13F7">
      <w:pPr>
        <w:suppressAutoHyphens/>
        <w:spacing w:after="0" w:line="240" w:lineRule="auto"/>
        <w:ind w:left="4956"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8F13F7">
        <w:rPr>
          <w:rFonts w:ascii="Arial" w:eastAsia="Times New Roman" w:hAnsi="Arial" w:cs="Arial"/>
          <w:sz w:val="24"/>
          <w:szCs w:val="24"/>
          <w:lang w:eastAsia="ar-SA"/>
        </w:rPr>
        <w:t xml:space="preserve">Wykonawcy uczestniczący </w:t>
      </w:r>
    </w:p>
    <w:p w14:paraId="2F50A8B3" w14:textId="77777777" w:rsidR="008F13F7" w:rsidRPr="008F13F7" w:rsidRDefault="008F13F7" w:rsidP="008F13F7">
      <w:pPr>
        <w:suppressAutoHyphens/>
        <w:spacing w:after="0" w:line="240" w:lineRule="auto"/>
        <w:ind w:left="4692" w:right="972" w:firstLine="264"/>
        <w:rPr>
          <w:rFonts w:ascii="Arial" w:eastAsia="Times New Roman" w:hAnsi="Arial" w:cs="Arial"/>
          <w:sz w:val="24"/>
          <w:szCs w:val="24"/>
          <w:lang w:eastAsia="ar-SA"/>
        </w:rPr>
      </w:pPr>
      <w:r w:rsidRPr="008F13F7">
        <w:rPr>
          <w:rFonts w:ascii="Arial" w:eastAsia="Times New Roman" w:hAnsi="Arial" w:cs="Arial"/>
          <w:sz w:val="24"/>
          <w:szCs w:val="24"/>
          <w:lang w:eastAsia="ar-SA"/>
        </w:rPr>
        <w:t>w postępowaniu nr:</w:t>
      </w:r>
    </w:p>
    <w:p w14:paraId="4464A881" w14:textId="77777777" w:rsidR="008F13F7" w:rsidRPr="008F13F7" w:rsidRDefault="008F13F7" w:rsidP="008F13F7">
      <w:pPr>
        <w:suppressAutoHyphens/>
        <w:spacing w:after="0" w:line="240" w:lineRule="auto"/>
        <w:ind w:right="972"/>
        <w:rPr>
          <w:rFonts w:ascii="Arial" w:eastAsia="Times New Roman" w:hAnsi="Arial" w:cs="Arial"/>
          <w:sz w:val="24"/>
          <w:szCs w:val="24"/>
          <w:lang w:eastAsia="ar-SA"/>
        </w:rPr>
      </w:pPr>
      <w:r w:rsidRPr="008F13F7">
        <w:rPr>
          <w:rFonts w:ascii="Arial" w:eastAsia="Times New Roman" w:hAnsi="Arial" w:cs="Arial"/>
          <w:sz w:val="24"/>
          <w:szCs w:val="24"/>
          <w:lang w:eastAsia="ar-SA"/>
        </w:rPr>
        <w:t xml:space="preserve">                                                                          BGN.II.271.2.2020</w:t>
      </w:r>
    </w:p>
    <w:p w14:paraId="41BFFFBC" w14:textId="77777777" w:rsidR="003C6F82" w:rsidRDefault="003C6F82" w:rsidP="003C6F82">
      <w:pPr>
        <w:suppressAutoHyphens/>
        <w:autoSpaceDN w:val="0"/>
        <w:spacing w:after="0" w:line="276" w:lineRule="auto"/>
        <w:ind w:left="4956" w:firstLine="708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515CE10E" w14:textId="77777777" w:rsidR="00F8700B" w:rsidRDefault="00F8700B" w:rsidP="00F8700B">
      <w:pPr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eastAsia="SimSun" w:hAnsi="Arial" w:cs="Arial"/>
          <w:color w:val="000000"/>
          <w:kern w:val="3"/>
          <w:sz w:val="24"/>
          <w:szCs w:val="24"/>
        </w:rPr>
        <w:t>Pytania i wyjaśnienia do treści do treści Specyfikacji Istotnych Warunków Zamówienia na wykonanie zamówienia publicznego na</w:t>
      </w:r>
      <w:r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wykonanie zadania inwestycyjnego na wykonanie w formule „zaprojektuj i wybuduj” zadania inwestycyjnego pn. „</w:t>
      </w:r>
      <w:r>
        <w:rPr>
          <w:rFonts w:ascii="Arial" w:hAnsi="Arial" w:cs="Arial"/>
          <w:b/>
          <w:color w:val="000000"/>
          <w:sz w:val="24"/>
          <w:szCs w:val="24"/>
        </w:rPr>
        <w:t>Rozbudowa i modernizacja oczyszczalni ścieków w Torzymiu wraz z budową sieci kanalizacji sanitarnej.</w:t>
      </w:r>
      <w:r>
        <w:rPr>
          <w:rFonts w:ascii="Arial" w:hAnsi="Arial" w:cs="Arial"/>
          <w:color w:val="000000"/>
          <w:sz w:val="24"/>
          <w:szCs w:val="24"/>
        </w:rPr>
        <w:t>”</w:t>
      </w:r>
    </w:p>
    <w:p w14:paraId="7332B65E" w14:textId="77777777" w:rsidR="00F8700B" w:rsidRDefault="00F8700B" w:rsidP="00F8700B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7B8B1DA5" w14:textId="41BEA13E" w:rsidR="00F8700B" w:rsidRDefault="00F8700B" w:rsidP="00F8700B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  <w:r>
        <w:rPr>
          <w:rFonts w:ascii="Arial" w:eastAsia="SimSun" w:hAnsi="Arial" w:cs="Arial"/>
          <w:kern w:val="3"/>
          <w:sz w:val="24"/>
          <w:szCs w:val="24"/>
        </w:rPr>
        <w:t>Na podstawie art. 38 ust. 2 ustawy z dnia 29 stycznia 2004 r. Prawo zamówień publicznych (t. j. Dz. U. z 2019r. poz. 1843) w związku ze złożonymi przez Państwa zapytaniami do treści Specyfikacji Istotnych Warunków Zamówienia, przekazuję treść zapytań wraz z wyjaśnieniami Zamawiającego.</w:t>
      </w:r>
      <w:bookmarkEnd w:id="0"/>
    </w:p>
    <w:p w14:paraId="493CA482" w14:textId="77777777" w:rsidR="008C155D" w:rsidRDefault="008C155D" w:rsidP="00F8700B">
      <w:pPr>
        <w:suppressAutoHyphens/>
        <w:autoSpaceDN w:val="0"/>
        <w:spacing w:after="0" w:line="276" w:lineRule="auto"/>
        <w:ind w:firstLine="708"/>
        <w:jc w:val="both"/>
        <w:rPr>
          <w:rFonts w:ascii="Arial" w:eastAsia="SimSun" w:hAnsi="Arial" w:cs="Arial"/>
          <w:kern w:val="3"/>
          <w:sz w:val="24"/>
          <w:szCs w:val="24"/>
        </w:rPr>
      </w:pPr>
    </w:p>
    <w:p w14:paraId="111CD35C" w14:textId="367FF907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1</w:t>
      </w:r>
    </w:p>
    <w:p w14:paraId="6681474D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B50F10" w14:textId="1CED999D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W PFU jest napisane, że Zamawiający dysponuje terenem przewidzianym na realizację przedmiotowej inwestycji. Prosimy o potwierdzenie, że Zamawiający dysponuje całym terenem pod realizację inwestycji, w tym również drogi dojazdowej, trasy kanalizacji ścieków oczyszczonych oraz kanalizacji ze szpitala.</w:t>
      </w:r>
    </w:p>
    <w:p w14:paraId="622AECE2" w14:textId="23CE7391" w:rsidR="00A84284" w:rsidRDefault="00A842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23456DF" w14:textId="2C439CCC" w:rsidR="00A84284" w:rsidRPr="00DD0298" w:rsidRDefault="00DD0298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- </w:t>
      </w:r>
      <w:r w:rsidR="00A84284" w:rsidRPr="00DD0298">
        <w:rPr>
          <w:rFonts w:ascii="Arial" w:hAnsi="Arial" w:cs="Arial"/>
          <w:b/>
          <w:bCs/>
          <w:sz w:val="24"/>
          <w:szCs w:val="24"/>
        </w:rPr>
        <w:t xml:space="preserve">Zamawiający potwierdza, że </w:t>
      </w:r>
      <w:r w:rsidRPr="00DD0298">
        <w:rPr>
          <w:rFonts w:ascii="Arial" w:hAnsi="Arial" w:cs="Arial"/>
          <w:b/>
          <w:bCs/>
          <w:sz w:val="24"/>
          <w:szCs w:val="24"/>
        </w:rPr>
        <w:t>dysponuje całym terenem pod realizację inwestycji.</w:t>
      </w:r>
    </w:p>
    <w:p w14:paraId="38FF60BA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0FAA7B" w14:textId="089932F0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2</w:t>
      </w:r>
    </w:p>
    <w:p w14:paraId="7843CC1E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6EA5B4" w14:textId="5E963730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Decyzja środowiskowa powinna obejmować cały zakres inwestycją oraz wszystkie działki, na których inwestycja będzie realizowana. W załączonej do odpowiedzi decyzji środowiskowej na stronie 3 w pierwszym akapicie jest wymieniony zakres inwestycji oraz działki, na których będzie realizowany. W wykazie tym nie ma ani drogi dojazdowej, ani kanalizacji ze szpitala wraz z działkami. Prosimy o informację, czy Zamawiający będzie zmieniał powyższą decyzję (jeśli tak, to kiedy zmieniona decyzja będzie dostarczona?) czy zrezygnuje z zakresu inwestycji, który nie jest wymieniony w decyzji. Zwracamy uwagę, że prawidłowa i uprawomocniona decyzja środowiskowa jest potrzebna już na etapie składania wniosku o decyzję o warunkach</w:t>
      </w:r>
      <w:r w:rsidR="008C155D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zabudowy / celu publicznego oraz wniosku o pozwolenie wodnoprawne.</w:t>
      </w:r>
    </w:p>
    <w:p w14:paraId="43D01437" w14:textId="20A44B6A" w:rsidR="00DD0298" w:rsidRDefault="00DD0298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9EDD548" w14:textId="2BA1C71A" w:rsidR="00DD0298" w:rsidRPr="00DD0298" w:rsidRDefault="00DD0298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D0298">
        <w:rPr>
          <w:rFonts w:ascii="Arial" w:hAnsi="Arial" w:cs="Arial"/>
          <w:b/>
          <w:bCs/>
          <w:sz w:val="24"/>
          <w:szCs w:val="24"/>
        </w:rPr>
        <w:t xml:space="preserve">- </w:t>
      </w:r>
      <w:r w:rsidR="00D53173">
        <w:rPr>
          <w:rFonts w:ascii="Arial" w:hAnsi="Arial" w:cs="Arial"/>
          <w:b/>
          <w:bCs/>
          <w:sz w:val="24"/>
          <w:szCs w:val="24"/>
        </w:rPr>
        <w:t xml:space="preserve">Zgodnie z rozporządzeniem Rady Ministrów z dnia 10 września 2019 r. (Dz.U. 2019.1839) w sprawie przedsięwzięć mogących znacząco oddziaływać na </w:t>
      </w:r>
      <w:r w:rsidR="00D53173">
        <w:rPr>
          <w:rFonts w:ascii="Arial" w:hAnsi="Arial" w:cs="Arial"/>
          <w:b/>
          <w:bCs/>
          <w:sz w:val="24"/>
          <w:szCs w:val="24"/>
        </w:rPr>
        <w:lastRenderedPageBreak/>
        <w:t>środowisko</w:t>
      </w:r>
      <w:r w:rsidR="003072F6">
        <w:rPr>
          <w:rFonts w:ascii="Arial" w:hAnsi="Arial" w:cs="Arial"/>
          <w:b/>
          <w:bCs/>
          <w:sz w:val="24"/>
          <w:szCs w:val="24"/>
        </w:rPr>
        <w:t>,</w:t>
      </w:r>
      <w:r w:rsidR="00D53173">
        <w:rPr>
          <w:rFonts w:ascii="Arial" w:hAnsi="Arial" w:cs="Arial"/>
          <w:b/>
          <w:bCs/>
          <w:sz w:val="24"/>
          <w:szCs w:val="24"/>
        </w:rPr>
        <w:t xml:space="preserve"> </w:t>
      </w:r>
      <w:r w:rsidR="003072F6">
        <w:rPr>
          <w:rFonts w:ascii="Arial" w:hAnsi="Arial" w:cs="Arial"/>
          <w:b/>
          <w:bCs/>
          <w:sz w:val="24"/>
          <w:szCs w:val="24"/>
        </w:rPr>
        <w:t>zakres wymieniony w pytaniu nie podlega ocen</w:t>
      </w:r>
      <w:r w:rsidR="003E2D3E">
        <w:rPr>
          <w:rFonts w:ascii="Arial" w:hAnsi="Arial" w:cs="Arial"/>
          <w:b/>
          <w:bCs/>
          <w:sz w:val="24"/>
          <w:szCs w:val="24"/>
        </w:rPr>
        <w:t>ie</w:t>
      </w:r>
      <w:r w:rsidR="003072F6">
        <w:rPr>
          <w:rFonts w:ascii="Arial" w:hAnsi="Arial" w:cs="Arial"/>
          <w:b/>
          <w:bCs/>
          <w:sz w:val="24"/>
          <w:szCs w:val="24"/>
        </w:rPr>
        <w:t xml:space="preserve"> oddziaływania na środowisko</w:t>
      </w:r>
      <w:r w:rsidRPr="00DD0298">
        <w:rPr>
          <w:rFonts w:ascii="Arial" w:hAnsi="Arial" w:cs="Arial"/>
          <w:b/>
          <w:bCs/>
          <w:sz w:val="24"/>
          <w:szCs w:val="24"/>
        </w:rPr>
        <w:t>.</w:t>
      </w:r>
      <w:r w:rsidR="003072F6">
        <w:rPr>
          <w:rFonts w:ascii="Arial" w:hAnsi="Arial" w:cs="Arial"/>
          <w:b/>
          <w:bCs/>
          <w:sz w:val="24"/>
          <w:szCs w:val="24"/>
        </w:rPr>
        <w:t xml:space="preserve"> </w:t>
      </w:r>
    </w:p>
    <w:p w14:paraId="146B8602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6D7BB89" w14:textId="3892E0D1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3</w:t>
      </w:r>
    </w:p>
    <w:p w14:paraId="75C77BCD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D426C1B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Prosimy o jednoznaczne wskazanie:</w:t>
      </w:r>
    </w:p>
    <w:p w14:paraId="783A32E1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a) jakiej długości ma być zaprojektowana kanalizacja ścieków oczyszczonych?</w:t>
      </w:r>
    </w:p>
    <w:p w14:paraId="6BBED14E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b) na jakich działkach ma być zlokalizowana?</w:t>
      </w:r>
    </w:p>
    <w:p w14:paraId="12708903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c) gdzie ma być zaprojektowany wylot ścieków oczyszczonych ( do rzeki czy do zbiornika wodnego)?</w:t>
      </w:r>
    </w:p>
    <w:p w14:paraId="0244EC52" w14:textId="49CEB562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d) czy jest jakiś zakres prac związany z istniejącym zbiornikiem wodnym na działkach 116/1, 115/1 i 114?</w:t>
      </w:r>
    </w:p>
    <w:p w14:paraId="1A1150E3" w14:textId="2558D79A" w:rsidR="003072F6" w:rsidRDefault="003072F6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C53FF31" w14:textId="6D758915" w:rsidR="003072F6" w:rsidRPr="003072F6" w:rsidRDefault="003072F6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Odpowiedzi na pytanie zawarte są w poprzednich wyjaśnieniach zamieszczonych na stronie Zamawiającego.</w:t>
      </w:r>
      <w:r w:rsidR="003C6F82">
        <w:rPr>
          <w:rFonts w:ascii="Arial" w:hAnsi="Arial" w:cs="Arial"/>
          <w:b/>
          <w:bCs/>
          <w:sz w:val="24"/>
          <w:szCs w:val="24"/>
        </w:rPr>
        <w:t xml:space="preserve"> Natomiast zbiornik w ramach realizacji inwestycji zostanie zlikwidowany.</w:t>
      </w:r>
    </w:p>
    <w:p w14:paraId="4133520C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2AAA0E" w14:textId="00E56B6D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4</w:t>
      </w:r>
    </w:p>
    <w:p w14:paraId="7C56E320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4CAB1A1" w14:textId="0CB07525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Prosimy o udostępnienie do materiałów przetargowych aktualnego pozwolenia wodnoprawnego dla oczyszczalni.</w:t>
      </w:r>
    </w:p>
    <w:p w14:paraId="688ACD1A" w14:textId="2FEB5548" w:rsidR="00715137" w:rsidRDefault="0071513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2338824" w14:textId="703B83A9" w:rsidR="00715137" w:rsidRPr="00715137" w:rsidRDefault="0071513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Aktualne pozwolenie wodnoprawne zostanie załączone do modyfikacji SIWZ.</w:t>
      </w:r>
    </w:p>
    <w:p w14:paraId="5C5C432B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0D5676" w14:textId="2C543B1D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5</w:t>
      </w:r>
    </w:p>
    <w:p w14:paraId="366C898C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501CD7D" w14:textId="2D723E7A" w:rsidR="00C10DB5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Czy projektowana oczyszczalnia ma być obiektem bezobsługowym? Pytanie ma na celu ustalenie jakie pomieszczenia socjalne typu szatnie, sanitariaty itp. mają znajdować się w budynku.</w:t>
      </w:r>
    </w:p>
    <w:p w14:paraId="12D389BE" w14:textId="5857F312" w:rsidR="004A2384" w:rsidRDefault="004A23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2477DCD" w14:textId="0389B2FB" w:rsidR="004A2384" w:rsidRPr="004A2384" w:rsidRDefault="004A2384" w:rsidP="004A2384">
      <w:pPr>
        <w:rPr>
          <w:rFonts w:ascii="Arial" w:hAnsi="Arial" w:cs="Arial"/>
          <w:b/>
          <w:bCs/>
          <w:sz w:val="24"/>
          <w:szCs w:val="24"/>
        </w:rPr>
      </w:pPr>
      <w:r w:rsidRPr="004A2384">
        <w:rPr>
          <w:rFonts w:ascii="Arial" w:hAnsi="Arial" w:cs="Arial"/>
          <w:b/>
          <w:bCs/>
          <w:sz w:val="24"/>
          <w:szCs w:val="24"/>
        </w:rPr>
        <w:t xml:space="preserve">Zgodnie z technologią oczyszczania ścieków- koncepcja dla przedsięwzięcia „ rozbudowa i modernizacja oczyszczalni ścieków w Torzymiu”- pkt 4 : „ W budynku powinny być wydzielone pomieszczenia obsługi, szatni brudnej, szatni czystej wraz zapleczem socjalnym” , „ Sterowanie procesem technologicznym- działanie oczyszczalni będzie całkowicie zautomatyzowane poprzez zastosowanie sterowania z możliwością zdalnej kontroli pracy poprzez złącze telefoniczne systemu SMS” oraz punktem 11 „  Proponowana oczyszczalnia ścieków pracująca w oparciu o zaprojektowaną technologię, działać będzie automatycznie i nie wymaga stałej obsługi.” </w:t>
      </w:r>
    </w:p>
    <w:p w14:paraId="68F32B96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8C6648" w14:textId="7CE59AAB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6</w:t>
      </w:r>
    </w:p>
    <w:p w14:paraId="0F6B9805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7741617" w14:textId="54A40B71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Czy istniejące przyłącze energetyczne do oczyszczalni jest wystarczające? Prosimy o potwierdzenie, że przyłącze energetyczne nie wchodzi w zakres inwestycji.</w:t>
      </w:r>
    </w:p>
    <w:p w14:paraId="3457DA19" w14:textId="2956C813" w:rsidR="004A2384" w:rsidRDefault="004A23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A5C8DC6" w14:textId="23173C89" w:rsidR="00EA1A48" w:rsidRDefault="004A23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3072F6">
        <w:rPr>
          <w:rFonts w:ascii="Arial" w:hAnsi="Arial" w:cs="Arial"/>
          <w:b/>
          <w:bCs/>
          <w:sz w:val="24"/>
          <w:szCs w:val="24"/>
        </w:rPr>
        <w:t xml:space="preserve">Przyłącze energetyczne nie wchodzi w zakres inwestycji. Przyłącze nastąpi do już istniejącego. Moc transformatora – 100 </w:t>
      </w:r>
      <w:r w:rsidR="003072F6">
        <w:rPr>
          <w:rFonts w:ascii="Arial" w:hAnsi="Arial" w:cs="Arial"/>
          <w:b/>
          <w:bCs/>
          <w:sz w:val="24"/>
          <w:szCs w:val="24"/>
        </w:rPr>
        <w:t>k</w:t>
      </w:r>
      <w:r w:rsidRPr="003072F6">
        <w:rPr>
          <w:rFonts w:ascii="Arial" w:hAnsi="Arial" w:cs="Arial"/>
          <w:b/>
          <w:bCs/>
          <w:sz w:val="24"/>
          <w:szCs w:val="24"/>
        </w:rPr>
        <w:t xml:space="preserve">VA, </w:t>
      </w:r>
      <w:r w:rsidR="003C6F82">
        <w:rPr>
          <w:rFonts w:ascii="Arial" w:hAnsi="Arial" w:cs="Arial"/>
          <w:b/>
          <w:bCs/>
          <w:sz w:val="24"/>
          <w:szCs w:val="24"/>
        </w:rPr>
        <w:t>m</w:t>
      </w:r>
      <w:r w:rsidRPr="003072F6">
        <w:rPr>
          <w:rFonts w:ascii="Arial" w:hAnsi="Arial" w:cs="Arial"/>
          <w:b/>
          <w:bCs/>
          <w:sz w:val="24"/>
          <w:szCs w:val="24"/>
        </w:rPr>
        <w:t xml:space="preserve">oc 40 kW, </w:t>
      </w:r>
      <w:proofErr w:type="spellStart"/>
      <w:r w:rsidR="003C6F82">
        <w:rPr>
          <w:rFonts w:ascii="Arial" w:hAnsi="Arial" w:cs="Arial"/>
          <w:b/>
          <w:bCs/>
          <w:sz w:val="24"/>
          <w:szCs w:val="24"/>
        </w:rPr>
        <w:t>z</w:t>
      </w:r>
      <w:r w:rsidRPr="003072F6">
        <w:rPr>
          <w:rFonts w:ascii="Arial" w:hAnsi="Arial" w:cs="Arial"/>
          <w:b/>
          <w:bCs/>
          <w:sz w:val="24"/>
          <w:szCs w:val="24"/>
        </w:rPr>
        <w:t>ab</w:t>
      </w:r>
      <w:r w:rsidR="003C6F82">
        <w:rPr>
          <w:rFonts w:ascii="Arial" w:hAnsi="Arial" w:cs="Arial"/>
          <w:b/>
          <w:bCs/>
          <w:sz w:val="24"/>
          <w:szCs w:val="24"/>
        </w:rPr>
        <w:t>ezp</w:t>
      </w:r>
      <w:proofErr w:type="spellEnd"/>
      <w:r w:rsidR="003C6F82">
        <w:rPr>
          <w:rFonts w:ascii="Arial" w:hAnsi="Arial" w:cs="Arial"/>
          <w:b/>
          <w:bCs/>
          <w:sz w:val="24"/>
          <w:szCs w:val="24"/>
        </w:rPr>
        <w:t>.</w:t>
      </w:r>
      <w:r w:rsidRPr="003072F6">
        <w:rPr>
          <w:rFonts w:ascii="Arial" w:hAnsi="Arial" w:cs="Arial"/>
          <w:b/>
          <w:bCs/>
          <w:sz w:val="24"/>
          <w:szCs w:val="24"/>
        </w:rPr>
        <w:t xml:space="preserve"> 63 A</w:t>
      </w:r>
    </w:p>
    <w:p w14:paraId="0B8015C0" w14:textId="526D68DB" w:rsidR="00F8700B" w:rsidRPr="00EA1A48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7</w:t>
      </w:r>
    </w:p>
    <w:p w14:paraId="6429069A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15E1939" w14:textId="732A3731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Inwestycja realizowana w systemie zaprojektuj i wybuduj nie wymaga opracowywania przedmiarów robót, kosztorysów inwestorskich oraz Specyfikacji Technicznych Wykonania i Odbioru Robót. Dokumenty te są wymagane gdy najpierw opracowuje się projekt, a później na jego podstawie ogłasza przetarg na realizację. Prosimy zatem o rezygnację z opracowania tych dokumentacji w ramach przedmiotowego zadania.</w:t>
      </w:r>
    </w:p>
    <w:p w14:paraId="35943DF3" w14:textId="13196387" w:rsidR="00D41B7E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00BFA20" w14:textId="6118F419" w:rsidR="00D41B7E" w:rsidRPr="00D41B7E" w:rsidRDefault="003072F6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Zamawiający podtrzymuje zapisy zawarte w SIWZ. </w:t>
      </w:r>
      <w:r w:rsidR="00D41B7E" w:rsidRPr="00D41B7E">
        <w:rPr>
          <w:rFonts w:ascii="Arial" w:hAnsi="Arial" w:cs="Arial"/>
          <w:b/>
          <w:bCs/>
          <w:sz w:val="24"/>
          <w:szCs w:val="24"/>
        </w:rPr>
        <w:t>Podane powyżej dokumenty będą niezbędne w procesie rozliczenia inwestycji instytucji udzielającej dotacji.</w:t>
      </w:r>
    </w:p>
    <w:p w14:paraId="6CAD1186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1FA6AC9" w14:textId="14EF2886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8</w:t>
      </w:r>
    </w:p>
    <w:p w14:paraId="35F269B5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E7EDB56" w14:textId="62DB6F5A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Czy tere</w:t>
      </w:r>
      <w:r w:rsidR="003C6F82">
        <w:rPr>
          <w:rFonts w:ascii="Arial" w:hAnsi="Arial" w:cs="Arial"/>
          <w:sz w:val="24"/>
          <w:szCs w:val="24"/>
        </w:rPr>
        <w:t>n</w:t>
      </w:r>
      <w:r w:rsidRPr="008C155D">
        <w:rPr>
          <w:rFonts w:ascii="Arial" w:hAnsi="Arial" w:cs="Arial"/>
          <w:sz w:val="24"/>
          <w:szCs w:val="24"/>
        </w:rPr>
        <w:t xml:space="preserve"> inwestycji ( oczyszczalnia, trasy kanalizacji, droga dojazdowa) leżą na terenach ochrony konserwatorskiej lub archeologicznej? Jeśli tak, to po czyjej stronie będzie uzyskanie pozwolenia na prowadzenie robót archeologicznych?</w:t>
      </w:r>
    </w:p>
    <w:p w14:paraId="3504E99E" w14:textId="188327BF" w:rsidR="00D41B7E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A987997" w14:textId="680D70FB" w:rsidR="00D41B7E" w:rsidRPr="00D41B7E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1B7E">
        <w:rPr>
          <w:rFonts w:ascii="Arial" w:hAnsi="Arial" w:cs="Arial"/>
          <w:b/>
          <w:bCs/>
          <w:sz w:val="24"/>
          <w:szCs w:val="24"/>
        </w:rPr>
        <w:t>Nie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040DB2F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B14364" w14:textId="2FCE141B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9</w:t>
      </w:r>
    </w:p>
    <w:p w14:paraId="0FE61100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F7CF0B" w14:textId="63C72E3C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Prosimy o jednoznaczne wskazanie, które z istniejących obiektów mają być zlikwidowane? Odpowiedź ta jest niezbędna do prawidłowej wyceny prac rozbiórkowych.</w:t>
      </w:r>
    </w:p>
    <w:p w14:paraId="6B45A28A" w14:textId="697973CD" w:rsidR="004A2384" w:rsidRDefault="004A23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0EC56BB" w14:textId="27A4722C" w:rsidR="00F8700B" w:rsidRPr="001F3522" w:rsidRDefault="004A2384" w:rsidP="001F3522">
      <w:pPr>
        <w:rPr>
          <w:rFonts w:ascii="Arial" w:hAnsi="Arial" w:cs="Arial"/>
          <w:b/>
          <w:bCs/>
          <w:sz w:val="24"/>
          <w:szCs w:val="24"/>
        </w:rPr>
      </w:pPr>
      <w:r w:rsidRPr="004A2384">
        <w:rPr>
          <w:rFonts w:ascii="Arial" w:hAnsi="Arial" w:cs="Arial"/>
          <w:b/>
          <w:bCs/>
          <w:sz w:val="24"/>
          <w:szCs w:val="24"/>
        </w:rPr>
        <w:t xml:space="preserve">Zgodnie z technologią oczyszczania ścieków- koncepcja dla przedsięwzięcia „ Rozbudowa i modernizacja oczyszczalni ścieków w Torzymiu”- Plan Zagospodarowania Terenu- istniejący budynek socjalny jest do likwidacji. </w:t>
      </w:r>
      <w:r w:rsidR="001F3522">
        <w:rPr>
          <w:rFonts w:ascii="Arial" w:hAnsi="Arial" w:cs="Arial"/>
          <w:b/>
          <w:bCs/>
          <w:sz w:val="24"/>
          <w:szCs w:val="24"/>
        </w:rPr>
        <w:t>Do likwidacji przeznaczone są obiekty niewykorzystane w nowej technologii.</w:t>
      </w:r>
    </w:p>
    <w:p w14:paraId="3ECEC87D" w14:textId="0826E187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10</w:t>
      </w:r>
    </w:p>
    <w:p w14:paraId="56A6B82E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DEE480B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Prosimy o jednoznaczne wskazanie:</w:t>
      </w:r>
    </w:p>
    <w:p w14:paraId="594E7F4C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a) które z istniejących obiektów mają być zmodernizowane?</w:t>
      </w:r>
    </w:p>
    <w:p w14:paraId="33767461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b) w jakim zakresie ma być powyższa modernizacja?</w:t>
      </w:r>
    </w:p>
    <w:p w14:paraId="625B8B0C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c) do czego mają być wykorzystywane obiekty zmodernizowane?</w:t>
      </w:r>
    </w:p>
    <w:p w14:paraId="6CF23515" w14:textId="66B43123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Odpowiedź ta jest niezbędna do prawidłowej wyceny prac związanych z modernizacją obiektów.</w:t>
      </w:r>
    </w:p>
    <w:p w14:paraId="29CDF165" w14:textId="5CB275D3" w:rsidR="00D41B7E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F72DD5A" w14:textId="4356C64A" w:rsidR="004A2384" w:rsidRPr="00635FDA" w:rsidRDefault="001F3522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5FDA">
        <w:rPr>
          <w:rFonts w:ascii="Arial" w:hAnsi="Arial" w:cs="Arial"/>
          <w:b/>
          <w:bCs/>
          <w:sz w:val="24"/>
          <w:szCs w:val="24"/>
        </w:rPr>
        <w:t>Zgodnie z PFU obiekty obecnej oczyszczalni nie są planowane do modernizacji.</w:t>
      </w:r>
    </w:p>
    <w:p w14:paraId="262B8922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2EB4BC9" w14:textId="54F4A922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11</w:t>
      </w:r>
    </w:p>
    <w:p w14:paraId="490950D2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C38F852" w14:textId="4E4C7CF0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W jaki sposób jest obecnie zapewniona woda do celów p.poż na oczyszczalni i w jaki sposób ma być po zrealizowaniu inwestycji? Czy istniejące przyłącze wody posiada wymagane parametry ciśnienia i wydajności dla celów p.poż?</w:t>
      </w:r>
    </w:p>
    <w:p w14:paraId="6761D994" w14:textId="2FE4ED2A" w:rsidR="004A2384" w:rsidRDefault="004A23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C6B3B65" w14:textId="3C1A35A7" w:rsidR="004A2384" w:rsidRPr="004A2384" w:rsidRDefault="004A2384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4A2384">
        <w:rPr>
          <w:rFonts w:ascii="Arial" w:hAnsi="Arial" w:cs="Arial"/>
          <w:b/>
          <w:bCs/>
          <w:sz w:val="24"/>
          <w:szCs w:val="24"/>
        </w:rPr>
        <w:t>Na wejściu na teren oczyszczalni ścieków usadowiony jest hydrant o wydajności 10,17 dm3/s</w:t>
      </w:r>
    </w:p>
    <w:p w14:paraId="6BF2DA54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09B6057" w14:textId="056E6F78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12</w:t>
      </w:r>
    </w:p>
    <w:p w14:paraId="78B706A3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3CBE1DE" w14:textId="67AD2769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Czy terem inwestycji ( oczyszczalnia, trasy kanalizacji, droga dojazdowa) leżą na terenach zmeliorowanych?</w:t>
      </w:r>
    </w:p>
    <w:p w14:paraId="78CDC5ED" w14:textId="092F0CB0" w:rsidR="00D41B7E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D066B84" w14:textId="4F89FEFB" w:rsidR="00D41B7E" w:rsidRPr="00D41B7E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D41B7E">
        <w:rPr>
          <w:rFonts w:ascii="Arial" w:hAnsi="Arial" w:cs="Arial"/>
          <w:b/>
          <w:bCs/>
          <w:sz w:val="24"/>
          <w:szCs w:val="24"/>
        </w:rPr>
        <w:t>Nie.</w:t>
      </w:r>
    </w:p>
    <w:p w14:paraId="15C41847" w14:textId="77777777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A4C993" w14:textId="3492246B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13</w:t>
      </w:r>
    </w:p>
    <w:p w14:paraId="658BDD88" w14:textId="77777777" w:rsidR="008C155D" w:rsidRP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AC0CA1C" w14:textId="4D1286C9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Zgodnie z SIWZ termin zakończenia prac projektowych wraz z uzyskaniem pozwolenia na budowę określony został na 31.08.2021r. tj. ok. 6 miesięcy od podpisania umowy (zakładając , ze umowa zostanie podpisana do końca lutego 2021r.). Ze względu na konieczność wykonania wielu spraw formalno-prawnych (związanych przede wszystkim ze zmianą decyzji środowiskowej przez Zamawiającego, uzyskaniem zgód i warunków z Wód Polskich, uzyskaniem decyzji o warunkach zabudowy / celu publicznego, uzyskaniem pozwolenia wodnoprawnego) termin ten jest niemożliwy do wypełnienia ponieważ średni czas na wykonanie poszczególnych etapów dokumentacji projektowej wynosi:</w:t>
      </w:r>
    </w:p>
    <w:p w14:paraId="10FF402B" w14:textId="461DA234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1) wykonanie inwentaryzacji stanu istniejącego, uzyskanie podstawowych materiałów ok. wypisy i wyrysy z ewidencji gruntów, mapy zasadnicze, mapy do celów projektowych, wykonanie koncepcji projektowej– okres 40 dni tj. ok. 1,5 miesiąca tj. ok. 15.04.2021r.,</w:t>
      </w:r>
    </w:p>
    <w:p w14:paraId="6CF339B4" w14:textId="6767B10E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2) uzyskanie zmiany decyzji środowiskowej przez Zamawiającego wraz z jej uprawomocnieniem- okres min. 4-5 miesięcy, tj. ok.15.07.2021r.,</w:t>
      </w:r>
    </w:p>
    <w:p w14:paraId="0A9DBE1F" w14:textId="6B6767AD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3) uzyskanie decyzji o warunkach zabudowy/celu publicznego (wniosek możliwy do złożenia po zmianie decyzji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środowiskowej – około 2-3 miesięcy od złożenia wniosku tj. 30.09.2021r.,</w:t>
      </w:r>
    </w:p>
    <w:p w14:paraId="0EE8BE61" w14:textId="43AFDBA4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4) uzyskanie pozwoleń wodnoprawnych oraz pozostałych decyzji możliwych do uzyskania dopiero po wydaniu decyzji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środowiskowej oraz decyzji celu publicznego – okres około 4 miesięcy od złożenia wniosku tj. 31.01.2022r.,</w:t>
      </w:r>
    </w:p>
    <w:p w14:paraId="4DA42DDD" w14:textId="625B00EC" w:rsidR="00F8700B" w:rsidRPr="008C155D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5) uzyskanie pozwolenia na budowę (wniosek możliwy do skompletowania po uzyskaniu i uprawomocnieniu wszystkich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wcześniejszych decyzji i uzgodnień , a więc ok. 31.01.2022r.) - 65 dni od złożenia wniosku tj. ok. 15.04.2022r.,</w:t>
      </w:r>
    </w:p>
    <w:p w14:paraId="2E804BCE" w14:textId="1173D854" w:rsidR="00F8700B" w:rsidRPr="008C155D" w:rsidRDefault="00D41B7E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6</w:t>
      </w:r>
      <w:r w:rsidR="00F8700B" w:rsidRPr="008C155D">
        <w:rPr>
          <w:rFonts w:ascii="Arial" w:hAnsi="Arial" w:cs="Arial"/>
          <w:sz w:val="24"/>
          <w:szCs w:val="24"/>
        </w:rPr>
        <w:t>) uprawomocnienie pozwolenia na budowę – 30.04.2022r.</w:t>
      </w:r>
    </w:p>
    <w:p w14:paraId="10005DF9" w14:textId="3B5A77F0" w:rsidR="00F8700B" w:rsidRDefault="00F8700B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Zgodnie z powyższym, w przypadku konieczności uzyskania wyżej wymienionych decyzji i zgód, realny czas wykonania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dokumentacji w projektowej dla zadania będzie wynosił około 14 miesięcy od podpisania umowy. Wyznaczony przez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Zamawiającego termin zakończenia prac projektowych na 31.08.2021r., a więc ok. 6 miesięcy od podpisania umowy jest więc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zbyt krótki. W związku z powyższym wnosimy o wydłużenie terminu realizacji prac projektowych wraz z uzyskaniem</w:t>
      </w:r>
      <w:r w:rsidR="00D41B7E">
        <w:rPr>
          <w:rFonts w:ascii="Arial" w:hAnsi="Arial" w:cs="Arial"/>
          <w:sz w:val="24"/>
          <w:szCs w:val="24"/>
        </w:rPr>
        <w:t xml:space="preserve"> </w:t>
      </w:r>
      <w:r w:rsidRPr="008C155D">
        <w:rPr>
          <w:rFonts w:ascii="Arial" w:hAnsi="Arial" w:cs="Arial"/>
          <w:sz w:val="24"/>
          <w:szCs w:val="24"/>
        </w:rPr>
        <w:t>pozwolenia na budowę do 30.04.2022r</w:t>
      </w:r>
      <w:r w:rsidR="00D41B7E">
        <w:rPr>
          <w:rFonts w:ascii="Arial" w:hAnsi="Arial" w:cs="Arial"/>
          <w:sz w:val="24"/>
          <w:szCs w:val="24"/>
        </w:rPr>
        <w:t>.</w:t>
      </w:r>
      <w:r w:rsidRPr="008C155D">
        <w:rPr>
          <w:rFonts w:ascii="Arial" w:hAnsi="Arial" w:cs="Arial"/>
          <w:sz w:val="24"/>
          <w:szCs w:val="24"/>
        </w:rPr>
        <w:t xml:space="preserve"> oraz terminu realizacji całości inwestycji do 30.04.2023r.</w:t>
      </w:r>
    </w:p>
    <w:p w14:paraId="18B80968" w14:textId="674D9EBD" w:rsidR="004824DC" w:rsidRDefault="004824DC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9DAFCA3" w14:textId="30DD7E63" w:rsidR="004824DC" w:rsidRPr="00635FDA" w:rsidRDefault="00635FDA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5FDA">
        <w:rPr>
          <w:rFonts w:ascii="Arial" w:hAnsi="Arial" w:cs="Arial"/>
          <w:b/>
          <w:bCs/>
          <w:sz w:val="24"/>
          <w:szCs w:val="24"/>
        </w:rPr>
        <w:t>Pozostają terminy zawarte w SIWZ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6641B269" w14:textId="01665232" w:rsid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1890F79" w14:textId="77777777" w:rsidR="00EA1A48" w:rsidRDefault="00EA1A48" w:rsidP="0063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5524B0DB" w14:textId="77777777" w:rsidR="00EA1A48" w:rsidRDefault="00EA1A48" w:rsidP="0063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5264373" w14:textId="77777777" w:rsidR="00EA1A48" w:rsidRDefault="00EA1A48" w:rsidP="0063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A38416" w14:textId="7BA1B193" w:rsidR="00D41B7E" w:rsidRDefault="004824DC" w:rsidP="0063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Pytanie 1</w:t>
      </w:r>
      <w:r>
        <w:rPr>
          <w:rFonts w:ascii="Arial" w:hAnsi="Arial" w:cs="Arial"/>
          <w:sz w:val="24"/>
          <w:szCs w:val="24"/>
        </w:rPr>
        <w:t>4</w:t>
      </w:r>
    </w:p>
    <w:p w14:paraId="22F02779" w14:textId="77777777" w:rsidR="00635FDA" w:rsidRDefault="00635FDA" w:rsidP="00635FD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37095FF" w14:textId="3C1055DE" w:rsidR="008C155D" w:rsidRPr="008C155D" w:rsidRDefault="008C155D" w:rsidP="008C155D">
      <w:pPr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 xml:space="preserve">Projektowane zapotrzebowanie na moc dla oczyszczalni ścieków wyniesie około 100 </w:t>
      </w:r>
      <w:proofErr w:type="spellStart"/>
      <w:r w:rsidRPr="008C155D">
        <w:rPr>
          <w:rFonts w:ascii="Arial" w:hAnsi="Arial" w:cs="Arial"/>
          <w:sz w:val="24"/>
          <w:szCs w:val="24"/>
        </w:rPr>
        <w:t>kW.</w:t>
      </w:r>
      <w:proofErr w:type="spellEnd"/>
      <w:r w:rsidRPr="008C155D">
        <w:rPr>
          <w:rFonts w:ascii="Arial" w:hAnsi="Arial" w:cs="Arial"/>
          <w:sz w:val="24"/>
          <w:szCs w:val="24"/>
        </w:rPr>
        <w:t xml:space="preserve"> Czy istniejące przyłącze energetyczne jest wystarczające?</w:t>
      </w:r>
    </w:p>
    <w:p w14:paraId="4D6BF8CB" w14:textId="32B436A7" w:rsidR="008C155D" w:rsidRDefault="008C155D" w:rsidP="00635FDA">
      <w:pPr>
        <w:rPr>
          <w:rFonts w:ascii="Arial" w:hAnsi="Arial" w:cs="Arial"/>
          <w:sz w:val="24"/>
          <w:szCs w:val="24"/>
        </w:rPr>
      </w:pPr>
      <w:r w:rsidRPr="008C155D">
        <w:rPr>
          <w:rFonts w:ascii="Arial" w:hAnsi="Arial" w:cs="Arial"/>
          <w:sz w:val="24"/>
          <w:szCs w:val="24"/>
        </w:rPr>
        <w:t>Jeżeli jest możliwe, proszę o podanie aktualnych warunków energetycznych i schematu zasilania.</w:t>
      </w:r>
    </w:p>
    <w:p w14:paraId="39321226" w14:textId="7D72CADF" w:rsidR="004824DC" w:rsidRDefault="00635FDA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5FDA">
        <w:rPr>
          <w:rFonts w:ascii="Arial" w:hAnsi="Arial" w:cs="Arial"/>
          <w:b/>
          <w:bCs/>
          <w:sz w:val="24"/>
          <w:szCs w:val="24"/>
        </w:rPr>
        <w:t>Istniejące przyłącze jest wystarczające. Nie posiadamy warunków energetycznych i schematu zasilania.</w:t>
      </w:r>
    </w:p>
    <w:p w14:paraId="37DDD1EF" w14:textId="53CBA0A7" w:rsidR="00EA1A48" w:rsidRDefault="00EA1A48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5DF16E9" w14:textId="5898493E" w:rsidR="00EA1A48" w:rsidRPr="00EA1A48" w:rsidRDefault="00EA1A48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A1A48">
        <w:rPr>
          <w:rFonts w:ascii="Arial" w:hAnsi="Arial" w:cs="Arial"/>
          <w:sz w:val="24"/>
          <w:szCs w:val="24"/>
        </w:rPr>
        <w:t>Pytanie 1</w:t>
      </w:r>
      <w:r w:rsidR="000969C7">
        <w:rPr>
          <w:rFonts w:ascii="Arial" w:hAnsi="Arial" w:cs="Arial"/>
          <w:sz w:val="24"/>
          <w:szCs w:val="24"/>
        </w:rPr>
        <w:t>5</w:t>
      </w:r>
    </w:p>
    <w:p w14:paraId="08E08EC0" w14:textId="77777777" w:rsidR="00EA1A48" w:rsidRDefault="00EA1A48" w:rsidP="00EA1A48">
      <w:pPr>
        <w:suppressAutoHyphens/>
        <w:spacing w:after="0" w:line="240" w:lineRule="auto"/>
        <w:ind w:firstLine="360"/>
        <w:rPr>
          <w:rFonts w:ascii="Arial" w:hAnsi="Arial" w:cs="Arial"/>
          <w:b/>
          <w:bCs/>
          <w:sz w:val="24"/>
          <w:szCs w:val="24"/>
        </w:rPr>
      </w:pPr>
    </w:p>
    <w:p w14:paraId="52E42601" w14:textId="4AA313F4" w:rsid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Czy Zamawiający dopuści zaprojektowanie oczyszczalni ścieków w technologii równoważnej do opisanej w PFU?</w:t>
      </w:r>
    </w:p>
    <w:p w14:paraId="6D414890" w14:textId="7C899CBE" w:rsid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464F1C89" w14:textId="1CED6450" w:rsid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Nie. Zgodnie z PFU</w:t>
      </w:r>
      <w:r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  <w:t>.</w:t>
      </w:r>
    </w:p>
    <w:p w14:paraId="5A2E1CD0" w14:textId="361449E7" w:rsid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14:paraId="436403CD" w14:textId="164CDEEC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Pytanie 1</w:t>
      </w:r>
      <w:r w:rsidR="00033D56">
        <w:rPr>
          <w:rFonts w:ascii="Arial" w:eastAsia="Times New Roman" w:hAnsi="Arial" w:cs="Arial"/>
          <w:iCs/>
          <w:sz w:val="24"/>
          <w:szCs w:val="24"/>
          <w:lang w:eastAsia="ar-SA"/>
        </w:rPr>
        <w:t>6</w:t>
      </w: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22CD81EB" w14:textId="40FDCD64" w:rsid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b/>
          <w:bCs/>
          <w:iCs/>
          <w:sz w:val="24"/>
          <w:szCs w:val="24"/>
          <w:lang w:eastAsia="ar-SA"/>
        </w:rPr>
      </w:pPr>
    </w:p>
    <w:p w14:paraId="43246BB8" w14:textId="77777777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Zamawiający ogłaszając przetarg w formule zaprojektuj i wybuduj w opisanej koncepcji wskazuje typy i producentów materiałów i urządzeń, dopuszczając stosowanie urządzeń równoważnych: </w:t>
      </w:r>
    </w:p>
    <w:p w14:paraId="67453BCC" w14:textId="2E937962" w:rsidR="00EA1A48" w:rsidRPr="00EA1A48" w:rsidRDefault="00EA1A48" w:rsidP="00EA1A48">
      <w:pPr>
        <w:suppressAutoHyphens/>
        <w:spacing w:after="0" w:line="240" w:lineRule="auto"/>
        <w:ind w:left="360"/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Cyt. fr. SIWZ </w:t>
      </w:r>
      <w:r w:rsidRPr="00EA1A48">
        <w:rPr>
          <w:rFonts w:ascii="Times New Roman" w:eastAsia="Times New Roman" w:hAnsi="Times New Roman" w:cs="Times New Roman"/>
          <w:iCs/>
          <w:noProof/>
          <w:sz w:val="24"/>
          <w:szCs w:val="24"/>
          <w:lang w:eastAsia="pl-PL"/>
        </w:rPr>
        <w:drawing>
          <wp:inline distT="0" distB="0" distL="0" distR="0" wp14:anchorId="750B0750" wp14:editId="1148BD51">
            <wp:extent cx="5760720" cy="221805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18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13E5A9" w14:textId="77777777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245E7B75" w14:textId="77777777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Zamawiający zamieścił razem z dokumentacją przetargową załączniki:</w:t>
      </w:r>
    </w:p>
    <w:p w14:paraId="57B30308" w14:textId="77777777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Załącznik nr 9. Podstawowe i szczegółowe parametry równoważności urządzeń.</w:t>
      </w:r>
    </w:p>
    <w:p w14:paraId="09882758" w14:textId="77777777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Załącznik nr 10. Tabela elementów jakich oferent zamierza użyć do realizacji zadania.</w:t>
      </w:r>
    </w:p>
    <w:p w14:paraId="475A21DA" w14:textId="77777777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ar-SA"/>
        </w:rPr>
      </w:pPr>
    </w:p>
    <w:p w14:paraId="67D17B97" w14:textId="77777777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 xml:space="preserve">Zdaniem Oferenta nadmiernym wymogiem na etapie składania ofert jest żądanie Zamawiającego do zamieszczania tabeli urządzeń jakich oferent zamierza użyć do realizacji zadania. Biorąc pod uwagę, że w okresie realizacji przedmiotu zamówienia wybrany producent może wycofać lub zmienić typ jak również parametry wybranego przez oferenta urządzenia, wnosimy o wykreślenie konieczności składania wraz z ofertą równoważną załącznika nr 10.   </w:t>
      </w:r>
    </w:p>
    <w:p w14:paraId="28DD6B0A" w14:textId="516027B0" w:rsidR="004824DC" w:rsidRDefault="004824DC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81CA450" w14:textId="07A362DF" w:rsidR="00EA1A48" w:rsidRDefault="00EA1A48" w:rsidP="00EA1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EA1A48">
        <w:rPr>
          <w:rFonts w:ascii="Arial" w:hAnsi="Arial" w:cs="Arial"/>
          <w:b/>
          <w:bCs/>
          <w:sz w:val="24"/>
          <w:szCs w:val="24"/>
        </w:rPr>
        <w:t xml:space="preserve">W przypadku wycofania lub zmiany typu lub parametrów urządzeń wskazanych przez oferenta w tabeli 10, Zamawiający dopuści uzasadnioną zmianę urządzenia, lecz o parametrach technicznych i jakościowych takich samych lub lepszych, których, których zastosowanie nie wpłynie negatywnie na prawidłowe funkcjonowanie rozwiązań przyjętych w dokumentacji projektowej.  </w:t>
      </w:r>
    </w:p>
    <w:p w14:paraId="2214BA70" w14:textId="104121B9" w:rsidR="00EA1A48" w:rsidRDefault="00EA1A48" w:rsidP="00EA1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4D9A2912" w14:textId="04B2C8E0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Cs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Pytanie 1</w:t>
      </w:r>
      <w:r w:rsidR="00033D56">
        <w:rPr>
          <w:rFonts w:ascii="Arial" w:eastAsia="Times New Roman" w:hAnsi="Arial" w:cs="Arial"/>
          <w:iCs/>
          <w:sz w:val="24"/>
          <w:szCs w:val="24"/>
          <w:lang w:eastAsia="ar-SA"/>
        </w:rPr>
        <w:t>7</w:t>
      </w:r>
      <w:r w:rsidRPr="00EA1A48">
        <w:rPr>
          <w:rFonts w:ascii="Arial" w:eastAsia="Times New Roman" w:hAnsi="Arial" w:cs="Arial"/>
          <w:iCs/>
          <w:sz w:val="24"/>
          <w:szCs w:val="24"/>
          <w:lang w:eastAsia="ar-SA"/>
        </w:rPr>
        <w:t>.</w:t>
      </w:r>
    </w:p>
    <w:p w14:paraId="52381C15" w14:textId="77777777" w:rsid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7BEF1757" w14:textId="0AB16338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/>
          <w:sz w:val="24"/>
          <w:szCs w:val="24"/>
          <w:lang w:eastAsia="ar-SA"/>
        </w:rPr>
        <w:t xml:space="preserve">Dotyczy terminu wykonania przedmiotu </w:t>
      </w:r>
    </w:p>
    <w:p w14:paraId="1E5F585F" w14:textId="77777777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/>
          <w:sz w:val="24"/>
          <w:szCs w:val="24"/>
          <w:lang w:eastAsia="ar-SA"/>
        </w:rPr>
        <w:t>Zapisy SIWZ:</w:t>
      </w:r>
    </w:p>
    <w:p w14:paraId="4ACE006A" w14:textId="718D0D90" w:rsidR="00EA1A48" w:rsidRPr="00EA1A48" w:rsidRDefault="00EA1A48" w:rsidP="00EA1A48">
      <w:pPr>
        <w:suppressAutoHyphens/>
        <w:spacing w:after="0" w:line="240" w:lineRule="auto"/>
        <w:ind w:left="360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A1A48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 wp14:anchorId="717DA350" wp14:editId="08D514D6">
            <wp:extent cx="5760720" cy="2285365"/>
            <wp:effectExtent l="0" t="0" r="0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2285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BF2BC6C" w14:textId="77777777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0A3353E1" w14:textId="77777777" w:rsidR="00EA1A48" w:rsidRPr="00EA1A48" w:rsidRDefault="00EA1A48" w:rsidP="00EA1A48">
      <w:pPr>
        <w:suppressAutoHyphens/>
        <w:spacing w:after="0" w:line="240" w:lineRule="auto"/>
        <w:ind w:left="720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6E258DA4" w14:textId="77777777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  <w:r w:rsidRPr="00EA1A48">
        <w:rPr>
          <w:rFonts w:ascii="Arial" w:eastAsia="Times New Roman" w:hAnsi="Arial" w:cs="Arial"/>
          <w:i/>
          <w:sz w:val="24"/>
          <w:szCs w:val="24"/>
          <w:lang w:eastAsia="ar-SA"/>
        </w:rPr>
        <w:t>Czy Zamawiający dopuszcza wydłużenie terminu dla etapu I.A oraz etapu I.B, zdaniem oferenta w określonych terminach może być problem z uzyskaniem wymaganych decyzji i pozwoleń.</w:t>
      </w:r>
    </w:p>
    <w:p w14:paraId="13B30998" w14:textId="77777777" w:rsidR="00EA1A48" w:rsidRPr="00EA1A48" w:rsidRDefault="00EA1A48" w:rsidP="00EA1A48">
      <w:pPr>
        <w:suppressAutoHyphens/>
        <w:spacing w:after="0" w:line="240" w:lineRule="auto"/>
        <w:rPr>
          <w:rFonts w:ascii="Arial" w:eastAsia="Times New Roman" w:hAnsi="Arial" w:cs="Arial"/>
          <w:i/>
          <w:sz w:val="24"/>
          <w:szCs w:val="24"/>
          <w:lang w:eastAsia="ar-SA"/>
        </w:rPr>
      </w:pPr>
    </w:p>
    <w:p w14:paraId="199427DD" w14:textId="77777777" w:rsidR="00EA1A48" w:rsidRPr="00635FDA" w:rsidRDefault="00EA1A48" w:rsidP="00EA1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635FDA">
        <w:rPr>
          <w:rFonts w:ascii="Arial" w:hAnsi="Arial" w:cs="Arial"/>
          <w:b/>
          <w:bCs/>
          <w:sz w:val="24"/>
          <w:szCs w:val="24"/>
        </w:rPr>
        <w:t>Pozostają terminy zawarte w SIWZ</w:t>
      </w:r>
      <w:r>
        <w:rPr>
          <w:rFonts w:ascii="Arial" w:hAnsi="Arial" w:cs="Arial"/>
          <w:b/>
          <w:bCs/>
          <w:sz w:val="24"/>
          <w:szCs w:val="24"/>
        </w:rPr>
        <w:t>.</w:t>
      </w:r>
    </w:p>
    <w:p w14:paraId="2DB7712D" w14:textId="77777777" w:rsidR="00EA1A48" w:rsidRPr="00EA1A48" w:rsidRDefault="00EA1A48" w:rsidP="00EA1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10B286CD" w14:textId="77777777" w:rsidR="00EA1A48" w:rsidRPr="00EA1A48" w:rsidRDefault="00EA1A48" w:rsidP="00EA1A4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8F6E6DC" w14:textId="7303598A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203E338" w14:textId="1A7AC99E" w:rsidR="008F13F7" w:rsidRDefault="008F13F7" w:rsidP="008F13F7">
      <w:pPr>
        <w:pStyle w:val="Tekst"/>
        <w:tabs>
          <w:tab w:val="left" w:pos="0"/>
        </w:tabs>
        <w:spacing w:before="60" w:line="276" w:lineRule="auto"/>
        <w:ind w:firstLine="0"/>
        <w:jc w:val="center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>Burmistrz Miasta i  Gminy Torzym</w:t>
      </w:r>
    </w:p>
    <w:p w14:paraId="6A308FA4" w14:textId="77777777" w:rsidR="008F13F7" w:rsidRDefault="008F13F7" w:rsidP="008F13F7">
      <w:pPr>
        <w:pStyle w:val="Tekst"/>
        <w:tabs>
          <w:tab w:val="left" w:pos="0"/>
        </w:tabs>
        <w:spacing w:before="60" w:line="276" w:lineRule="auto"/>
        <w:ind w:firstLine="0"/>
        <w:rPr>
          <w:rFonts w:ascii="Arial" w:hAnsi="Arial" w:cs="Arial"/>
          <w:b/>
          <w:sz w:val="24"/>
          <w:szCs w:val="24"/>
          <w:lang w:eastAsia="pl-PL"/>
        </w:rPr>
      </w:pPr>
    </w:p>
    <w:p w14:paraId="64037E8A" w14:textId="7E8B4BAD" w:rsidR="008F13F7" w:rsidRPr="00D369A8" w:rsidRDefault="008F13F7" w:rsidP="008F13F7">
      <w:pPr>
        <w:pStyle w:val="Tekst"/>
        <w:tabs>
          <w:tab w:val="left" w:pos="0"/>
        </w:tabs>
        <w:spacing w:before="60" w:line="276" w:lineRule="auto"/>
        <w:ind w:firstLine="0"/>
        <w:rPr>
          <w:rFonts w:ascii="Arial" w:hAnsi="Arial" w:cs="Arial"/>
          <w:b/>
          <w:sz w:val="24"/>
          <w:szCs w:val="24"/>
          <w:lang w:eastAsia="pl-PL"/>
        </w:rPr>
      </w:pP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ab/>
      </w:r>
      <w:r>
        <w:rPr>
          <w:rFonts w:ascii="Arial" w:hAnsi="Arial" w:cs="Arial"/>
          <w:b/>
          <w:sz w:val="24"/>
          <w:szCs w:val="24"/>
          <w:lang w:eastAsia="pl-PL"/>
        </w:rPr>
        <w:t xml:space="preserve">               </w:t>
      </w:r>
      <w:r>
        <w:rPr>
          <w:rFonts w:ascii="Arial" w:hAnsi="Arial" w:cs="Arial"/>
          <w:b/>
          <w:sz w:val="24"/>
          <w:szCs w:val="24"/>
          <w:lang w:eastAsia="pl-PL"/>
        </w:rPr>
        <w:t>/-/ Ryszard Stanulewicz</w:t>
      </w:r>
    </w:p>
    <w:p w14:paraId="628EF83E" w14:textId="21D65F22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80C5173" w14:textId="4B9D8829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57D6F7F" w14:textId="682B5CD6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629567C4" w14:textId="18BAA4DE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B53AA3F" w14:textId="63B7054E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F537A0B" w14:textId="407DE9BD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397CC74F" w14:textId="77777777" w:rsidR="000969C7" w:rsidRDefault="000969C7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7BA0F654" w14:textId="77777777" w:rsidR="008C155D" w:rsidRPr="008C155D" w:rsidRDefault="008C155D" w:rsidP="008C155D">
      <w:pPr>
        <w:spacing w:after="0" w:line="240" w:lineRule="auto"/>
        <w:rPr>
          <w:rFonts w:ascii="Arial" w:eastAsia="Times New Roman" w:hAnsi="Arial" w:cs="Arial"/>
          <w:lang w:eastAsia="pl-PL"/>
        </w:rPr>
      </w:pPr>
      <w:r w:rsidRPr="008C155D">
        <w:rPr>
          <w:rFonts w:ascii="Arial" w:eastAsia="Times New Roman" w:hAnsi="Arial" w:cs="Arial"/>
          <w:lang w:eastAsia="pl-PL"/>
        </w:rPr>
        <w:t>Wyjaśnienia zostały przesłane przy użyciu środków komunikacji elektronicznej (tj. przesłano faksem lub e-mailem).</w:t>
      </w:r>
    </w:p>
    <w:p w14:paraId="6916E3C8" w14:textId="77777777" w:rsidR="008C155D" w:rsidRPr="008C155D" w:rsidRDefault="008C155D" w:rsidP="008C155D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/>
          <w:kern w:val="3"/>
          <w:sz w:val="24"/>
          <w:szCs w:val="24"/>
        </w:rPr>
      </w:pPr>
    </w:p>
    <w:p w14:paraId="2B5F5F43" w14:textId="4321FFE8" w:rsidR="008C155D" w:rsidRPr="008C155D" w:rsidRDefault="008C155D" w:rsidP="0091174E">
      <w:pPr>
        <w:suppressAutoHyphens/>
        <w:autoSpaceDN w:val="0"/>
        <w:spacing w:after="0" w:line="276" w:lineRule="auto"/>
        <w:jc w:val="both"/>
        <w:rPr>
          <w:rFonts w:ascii="Arial" w:eastAsia="SimSun" w:hAnsi="Arial" w:cs="Arial"/>
          <w:bCs/>
          <w:kern w:val="3"/>
          <w:sz w:val="24"/>
          <w:szCs w:val="24"/>
        </w:rPr>
      </w:pP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  <w:r w:rsidRPr="008C155D">
        <w:rPr>
          <w:rFonts w:ascii="Arial" w:eastAsia="SimSun" w:hAnsi="Arial" w:cs="Arial"/>
          <w:b/>
          <w:kern w:val="3"/>
          <w:sz w:val="24"/>
          <w:szCs w:val="24"/>
        </w:rPr>
        <w:tab/>
      </w:r>
    </w:p>
    <w:p w14:paraId="79C0FC6E" w14:textId="04D64FBB" w:rsid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2CBD69DD" w14:textId="79930E36" w:rsid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19952009" w14:textId="08FABAD6" w:rsidR="008C155D" w:rsidRDefault="008C155D" w:rsidP="00F8700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4FA4D4A5" w14:textId="64A12FA8" w:rsidR="006D682B" w:rsidRPr="008C155D" w:rsidRDefault="006D682B" w:rsidP="006D682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</w:p>
    <w:sectPr w:rsidR="006D682B" w:rsidRPr="008C15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FB0439"/>
    <w:multiLevelType w:val="hybridMultilevel"/>
    <w:tmpl w:val="D9CCE15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E39"/>
    <w:rsid w:val="00033D56"/>
    <w:rsid w:val="000969C7"/>
    <w:rsid w:val="001F3522"/>
    <w:rsid w:val="00252CE4"/>
    <w:rsid w:val="003072F6"/>
    <w:rsid w:val="00341E39"/>
    <w:rsid w:val="003C6F82"/>
    <w:rsid w:val="003E2D3E"/>
    <w:rsid w:val="004824DC"/>
    <w:rsid w:val="004A2384"/>
    <w:rsid w:val="00635FDA"/>
    <w:rsid w:val="006D682B"/>
    <w:rsid w:val="00715137"/>
    <w:rsid w:val="008C155D"/>
    <w:rsid w:val="008F13F7"/>
    <w:rsid w:val="0091174E"/>
    <w:rsid w:val="00A84284"/>
    <w:rsid w:val="00C10DB5"/>
    <w:rsid w:val="00CA21EA"/>
    <w:rsid w:val="00D41B7E"/>
    <w:rsid w:val="00D53173"/>
    <w:rsid w:val="00DD0298"/>
    <w:rsid w:val="00E93D2B"/>
    <w:rsid w:val="00EA1A48"/>
    <w:rsid w:val="00F870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9C8934"/>
  <w15:chartTrackingRefBased/>
  <w15:docId w15:val="{81D8FF4E-2A6C-4915-8008-5F430EF7CF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00B"/>
    <w:pPr>
      <w:spacing w:line="25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8F13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824D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824DC"/>
    <w:rPr>
      <w:rFonts w:ascii="Segoe UI" w:hAnsi="Segoe UI" w:cs="Segoe UI"/>
      <w:sz w:val="18"/>
      <w:szCs w:val="18"/>
    </w:rPr>
  </w:style>
  <w:style w:type="paragraph" w:customStyle="1" w:styleId="Tekst">
    <w:name w:val="Tekst"/>
    <w:basedOn w:val="Nagwek1"/>
    <w:rsid w:val="008F13F7"/>
    <w:pPr>
      <w:keepNext w:val="0"/>
      <w:keepLines w:val="0"/>
      <w:spacing w:before="0" w:after="60" w:line="240" w:lineRule="auto"/>
      <w:ind w:firstLine="454"/>
      <w:jc w:val="both"/>
    </w:pPr>
    <w:rPr>
      <w:rFonts w:ascii="Tahoma" w:eastAsia="Times New Roman" w:hAnsi="Tahoma" w:cs="Tahoma"/>
      <w:color w:val="auto"/>
      <w:kern w:val="20"/>
      <w:sz w:val="22"/>
      <w:szCs w:val="22"/>
    </w:rPr>
  </w:style>
  <w:style w:type="character" w:customStyle="1" w:styleId="Nagwek1Znak">
    <w:name w:val="Nagłówek 1 Znak"/>
    <w:basedOn w:val="Domylnaczcionkaakapitu"/>
    <w:link w:val="Nagwek1"/>
    <w:uiPriority w:val="9"/>
    <w:rsid w:val="008F13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738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27A558-4659-45A9-B73E-58C2A82BE9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364</TotalTime>
  <Pages>6</Pages>
  <Words>1550</Words>
  <Characters>9304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Stanisław Stanulewicz</dc:creator>
  <cp:keywords/>
  <dc:description/>
  <cp:lastModifiedBy>Stanisław Stanulewicz</cp:lastModifiedBy>
  <cp:revision>4</cp:revision>
  <cp:lastPrinted>2021-01-28T09:58:00Z</cp:lastPrinted>
  <dcterms:created xsi:type="dcterms:W3CDTF">2021-01-26T08:02:00Z</dcterms:created>
  <dcterms:modified xsi:type="dcterms:W3CDTF">2021-01-28T10:09:00Z</dcterms:modified>
</cp:coreProperties>
</file>