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3DF019" w14:textId="77777777" w:rsidR="00AD13B6" w:rsidRDefault="003A0766" w:rsidP="00AD13B6">
      <w:pPr>
        <w:tabs>
          <w:tab w:val="left" w:pos="1395"/>
        </w:tabs>
        <w:rPr>
          <w:rFonts w:ascii="Timpani" w:hAnsi="Timpani"/>
          <w:b/>
          <w:i/>
          <w:sz w:val="32"/>
        </w:rPr>
      </w:pPr>
      <w:r>
        <w:object w:dxaOrig="1440" w:dyaOrig="1440" w14:anchorId="7E79AD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5pt;margin-top:-31.6pt;width:60.7pt;height:69.2pt;z-index:251661312">
            <v:imagedata r:id="rId5" o:title=""/>
          </v:shape>
          <o:OLEObject Type="Embed" ProgID="CorelDRAW.Graphic.12" ShapeID="_x0000_s1028" DrawAspect="Content" ObjectID="_1620454907" r:id="rId6"/>
        </w:object>
      </w:r>
      <w:r w:rsidR="00AD13B6">
        <w:rPr>
          <w:snapToGrid w:val="0"/>
        </w:rPr>
        <w:tab/>
      </w:r>
    </w:p>
    <w:p w14:paraId="5830DC54" w14:textId="77777777" w:rsidR="00AD13B6" w:rsidRDefault="00AD13B6" w:rsidP="00AD13B6">
      <w:pPr>
        <w:ind w:left="2124" w:right="360" w:firstLine="708"/>
        <w:rPr>
          <w:rFonts w:ascii="Timpani" w:hAnsi="Timpani"/>
          <w:b/>
          <w:i/>
          <w:sz w:val="28"/>
          <w:szCs w:val="28"/>
        </w:rPr>
      </w:pPr>
      <w:r>
        <w:rPr>
          <w:rFonts w:ascii="Timpani" w:hAnsi="Timpani"/>
          <w:b/>
          <w:i/>
          <w:sz w:val="28"/>
          <w:szCs w:val="28"/>
        </w:rPr>
        <w:t xml:space="preserve">Urząd Miejski w Torzymiu </w:t>
      </w:r>
    </w:p>
    <w:p w14:paraId="6581560F" w14:textId="43CD6DC7" w:rsidR="00AD13B6" w:rsidRDefault="00AD13B6" w:rsidP="00AD13B6">
      <w:pPr>
        <w:tabs>
          <w:tab w:val="left" w:pos="5205"/>
          <w:tab w:val="left" w:pos="5850"/>
        </w:tabs>
        <w:ind w:left="2124" w:right="360" w:firstLine="708"/>
        <w:rPr>
          <w:rFonts w:ascii="Timpani" w:hAnsi="Timpani"/>
          <w:b/>
          <w:i/>
          <w:sz w:val="28"/>
          <w:szCs w:val="28"/>
        </w:rPr>
      </w:pPr>
      <w:r>
        <w:rPr>
          <w:noProof/>
        </w:rPr>
        <mc:AlternateContent>
          <mc:Choice Requires="wps">
            <w:drawing>
              <wp:anchor distT="0" distB="0" distL="114300" distR="114300" simplePos="0" relativeHeight="251660288" behindDoc="0" locked="0" layoutInCell="1" allowOverlap="1" wp14:anchorId="1D117673" wp14:editId="526D3D17">
                <wp:simplePos x="0" y="0"/>
                <wp:positionH relativeFrom="column">
                  <wp:posOffset>9525</wp:posOffset>
                </wp:positionH>
                <wp:positionV relativeFrom="paragraph">
                  <wp:posOffset>170180</wp:posOffset>
                </wp:positionV>
                <wp:extent cx="6217920" cy="0"/>
                <wp:effectExtent l="28575" t="36830" r="30480" b="29845"/>
                <wp:wrapNone/>
                <wp:docPr id="4"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57150" cmpd="thickThin">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ECE76" id="Łącznik prosty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3.4pt" to="490.3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OeiMQIAAEYEAAAOAAAAZHJzL2Uyb0RvYy54bWysU8uO2jAU3VfqP1jZQxImvCLCqEqgm2mL&#10;NPQDjO0QC8e2bEOgVRddzJ+1/9Vr8xDTbqqqLIwf1yfnnnM8ezy2Ah2YsVzJIkr7SYSYJIpyuS2i&#10;z+tlbxIh67CkWCjJiujEbPQ4f/tm1umcDVSjBGUGAYi0eaeLqHFO53FsScNabPtKMwmHtTItdrA0&#10;25ga3AF6K+JBkoziThmqjSLMWtitzofRPODXNSPuU11b5pAoIuDmwmjCuPFjPJ/hfGuwbji50MD/&#10;wKLFXMJHb1AVdhjtDf8DquXEKKtq1yeqjVVdc8JCD9BNmvzWzXODNQu9gDhW32Sy/w+WfDysDOK0&#10;iLIISdyCRT+//3ghXyTfIdDVuhPKvEqdtjkUl3JlfJ/kKJ/1kyI7i6QqGyy3LLBdnzRApP5G/OqK&#10;X1gN39p0HxSFGrx3Kkh2rE3rIUEMdAzOnG7OsKNDBDZHg3Q8HYCB5HoW4/x6URvr3jPVAl8LBgsu&#10;vWg4x4cn6zwRnF9L/LZUSy5EMF5I1BXRcJwOPXSrQQYHQditm4udVglOfbm/aM12UwqDDhjC9AC/&#10;6TT0CSf3ZUbtJQ3wDcN0cZk7zMV5DnSE9HjQHBC8zM5p+TpNpovJYpL1ssFo0cuSquq9W5ZZb7RM&#10;x8PqoSrLKv3mu0uzvOGUMunZXZObZn+XjMsbOmfult2bMPFr9KAgkL3+B9LBXW/oORobRU8rc3Ud&#10;whqKLw/Lv4b7Nczvn//8FwAAAP//AwBQSwMEFAAGAAgAAAAhADN6ACPdAAAABwEAAA8AAABkcnMv&#10;ZG93bnJldi54bWxMj81OwzAQhO9IvIO1SNyoTQSlDXEqQOKQAyr9A45usiQR9jrEThvenkUc4Dg7&#10;o9lvssXorDhgH1pPGi4nCgRS6auWag3bzePFDESIhipjPaGGLwywyE9PMpNW/kgrPKxjLbiEQmo0&#10;NDF2qZShbNCZMPEdEnvvvncmsuxrWfXmyOXOykSpqXSmJf7QmA4fGiw/1oPTUGzt667Y3C+Hl+fP&#10;p2RVXC1V96b1+dl4dwsi4hj/wvCDz+iQM9PeD1QFYVlfc1BDMuUBbM9n6gbE/vcg80z+58+/AQAA&#10;//8DAFBLAQItABQABgAIAAAAIQC2gziS/gAAAOEBAAATAAAAAAAAAAAAAAAAAAAAAABbQ29udGVu&#10;dF9UeXBlc10ueG1sUEsBAi0AFAAGAAgAAAAhADj9If/WAAAAlAEAAAsAAAAAAAAAAAAAAAAALwEA&#10;AF9yZWxzLy5yZWxzUEsBAi0AFAAGAAgAAAAhABMI56IxAgAARgQAAA4AAAAAAAAAAAAAAAAALgIA&#10;AGRycy9lMm9Eb2MueG1sUEsBAi0AFAAGAAgAAAAhADN6ACPdAAAABwEAAA8AAAAAAAAAAAAAAAAA&#10;iwQAAGRycy9kb3ducmV2LnhtbFBLBQYAAAAABAAEAPMAAACVBQAAAAA=&#10;" strokecolor="#339" strokeweight="4.5pt">
                <v:stroke linestyle="thickThin"/>
              </v:line>
            </w:pict>
          </mc:Fallback>
        </mc:AlternateContent>
      </w:r>
      <w:r>
        <w:rPr>
          <w:rFonts w:ascii="Timpani" w:hAnsi="Timpani"/>
          <w:b/>
          <w:i/>
          <w:sz w:val="28"/>
          <w:szCs w:val="28"/>
        </w:rPr>
        <w:tab/>
      </w:r>
      <w:r>
        <w:rPr>
          <w:rFonts w:ascii="Timpani" w:hAnsi="Timpani"/>
          <w:b/>
          <w:i/>
          <w:sz w:val="28"/>
          <w:szCs w:val="28"/>
        </w:rPr>
        <w:tab/>
      </w:r>
    </w:p>
    <w:p w14:paraId="2DCF6B98" w14:textId="4ECB2A78" w:rsidR="00AD13B6" w:rsidRDefault="00AD13B6" w:rsidP="00AD13B6">
      <w:pPr>
        <w:rPr>
          <w:rFonts w:ascii="Book Antiqua" w:hAnsi="Book Antiqua"/>
          <w:b/>
          <w:sz w:val="12"/>
          <w:szCs w:val="12"/>
        </w:rPr>
      </w:pPr>
      <w:r>
        <w:rPr>
          <w:rFonts w:ascii="Book Antiqua" w:hAnsi="Book Antiqua"/>
          <w:b/>
          <w:sz w:val="18"/>
          <w:szCs w:val="18"/>
        </w:rPr>
        <w:t>66-235 Torzym   ul. Wojska Polskiego 32</w:t>
      </w:r>
      <w:r>
        <w:rPr>
          <w:rFonts w:ascii="Book Antiqua" w:hAnsi="Book Antiqua"/>
          <w:b/>
          <w:sz w:val="18"/>
          <w:szCs w:val="18"/>
        </w:rPr>
        <w:tab/>
      </w:r>
      <w:r>
        <w:rPr>
          <w:rFonts w:ascii="Book Antiqua" w:hAnsi="Book Antiqua"/>
          <w:b/>
          <w:sz w:val="18"/>
          <w:szCs w:val="18"/>
        </w:rPr>
        <w:tab/>
      </w:r>
      <w:r>
        <w:rPr>
          <w:rFonts w:ascii="Book Antiqua" w:hAnsi="Book Antiqua"/>
          <w:b/>
          <w:sz w:val="18"/>
          <w:szCs w:val="18"/>
        </w:rPr>
        <w:tab/>
        <w:t xml:space="preserve">        </w:t>
      </w:r>
      <w:hyperlink r:id="rId7" w:history="1">
        <w:r>
          <w:rPr>
            <w:rStyle w:val="Hipercze"/>
            <w:b/>
            <w:sz w:val="12"/>
            <w:szCs w:val="12"/>
          </w:rPr>
          <w:t>www.torzym.pl</w:t>
        </w:r>
      </w:hyperlink>
      <w:r>
        <w:rPr>
          <w:rFonts w:ascii="Book Antiqua" w:hAnsi="Book Antiqua"/>
          <w:b/>
          <w:sz w:val="12"/>
          <w:szCs w:val="12"/>
        </w:rPr>
        <w:t xml:space="preserve">  </w:t>
      </w:r>
      <w:r>
        <w:rPr>
          <w:rFonts w:ascii="Book Antiqua" w:hAnsi="Book Antiqua"/>
          <w:b/>
          <w:noProof/>
          <w:sz w:val="12"/>
          <w:szCs w:val="12"/>
          <w:lang w:eastAsia="pl-PL"/>
        </w:rPr>
        <w:drawing>
          <wp:inline distT="0" distB="0" distL="0" distR="0" wp14:anchorId="2829FDF1" wp14:editId="24C5AEAF">
            <wp:extent cx="161925" cy="133350"/>
            <wp:effectExtent l="0" t="0" r="9525" b="0"/>
            <wp:docPr id="2" name="Obraz 2" descr="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mai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 cy="133350"/>
                    </a:xfrm>
                    <a:prstGeom prst="rect">
                      <a:avLst/>
                    </a:prstGeom>
                    <a:noFill/>
                    <a:ln>
                      <a:noFill/>
                    </a:ln>
                  </pic:spPr>
                </pic:pic>
              </a:graphicData>
            </a:graphic>
          </wp:inline>
        </w:drawing>
      </w:r>
      <w:r>
        <w:rPr>
          <w:rFonts w:ascii="Book Antiqua" w:hAnsi="Book Antiqua"/>
          <w:b/>
          <w:sz w:val="12"/>
          <w:szCs w:val="12"/>
        </w:rPr>
        <w:t xml:space="preserve">  e.mail:burmistrz@torzym.pl</w:t>
      </w:r>
    </w:p>
    <w:p w14:paraId="095F8083" w14:textId="77777777" w:rsidR="00AD13B6" w:rsidRDefault="00AD13B6" w:rsidP="00AD13B6">
      <w:pPr>
        <w:rPr>
          <w:rFonts w:ascii="Book Antiqua" w:hAnsi="Book Antiqua"/>
          <w:b/>
          <w:sz w:val="14"/>
          <w:szCs w:val="14"/>
        </w:rPr>
      </w:pPr>
      <w:r>
        <w:rPr>
          <w:rFonts w:ascii="Book Antiqua" w:hAnsi="Book Antiqua"/>
          <w:b/>
          <w:sz w:val="14"/>
          <w:szCs w:val="14"/>
        </w:rPr>
        <w:t xml:space="preserve">Miasto i Gmina Torzym         NIP   9271452983      Regon  970770439  </w:t>
      </w:r>
      <w:r>
        <w:rPr>
          <w:rFonts w:ascii="Book Antiqua" w:hAnsi="Book Antiqua"/>
          <w:b/>
          <w:sz w:val="14"/>
          <w:szCs w:val="14"/>
        </w:rPr>
        <w:tab/>
      </w:r>
      <w:r>
        <w:rPr>
          <w:rFonts w:ascii="Book Antiqua" w:hAnsi="Book Antiqua"/>
          <w:b/>
          <w:sz w:val="14"/>
          <w:szCs w:val="14"/>
        </w:rPr>
        <w:tab/>
      </w:r>
      <w:r>
        <w:rPr>
          <w:rFonts w:ascii="Book Antiqua" w:hAnsi="Book Antiqua"/>
          <w:b/>
          <w:sz w:val="14"/>
          <w:szCs w:val="14"/>
        </w:rPr>
        <w:tab/>
        <w:t xml:space="preserve"> </w:t>
      </w:r>
      <w:r>
        <w:rPr>
          <w:rFonts w:ascii="Book Antiqua" w:hAnsi="Book Antiqua"/>
          <w:b/>
          <w:i/>
          <w:sz w:val="14"/>
          <w:szCs w:val="14"/>
        </w:rPr>
        <w:t>tel. 068 341 3012  fax. 0683413181</w:t>
      </w:r>
      <w:r>
        <w:rPr>
          <w:rFonts w:ascii="Book Antiqua" w:hAnsi="Book Antiqua"/>
          <w:b/>
          <w:sz w:val="14"/>
          <w:szCs w:val="14"/>
        </w:rPr>
        <w:t xml:space="preserve"> </w:t>
      </w:r>
    </w:p>
    <w:p w14:paraId="2FD1D059" w14:textId="77777777" w:rsidR="00AD13B6" w:rsidRDefault="00AD13B6" w:rsidP="00AD13B6">
      <w:pPr>
        <w:rPr>
          <w:sz w:val="18"/>
          <w:szCs w:val="18"/>
        </w:rPr>
      </w:pPr>
      <w:r>
        <w:rPr>
          <w:rFonts w:ascii="Book Antiqua" w:hAnsi="Book Antiqua"/>
          <w:b/>
          <w:sz w:val="14"/>
          <w:szCs w:val="14"/>
        </w:rPr>
        <w:t>Urząd Miejski w Torzymiu NIP   4290009625      Regon   000546880</w:t>
      </w:r>
      <w:r>
        <w:rPr>
          <w:sz w:val="14"/>
          <w:szCs w:val="14"/>
        </w:rPr>
        <w:t xml:space="preserve">     </w:t>
      </w:r>
      <w:r>
        <w:rPr>
          <w:sz w:val="14"/>
          <w:szCs w:val="14"/>
        </w:rPr>
        <w:tab/>
      </w:r>
      <w:r>
        <w:rPr>
          <w:sz w:val="14"/>
          <w:szCs w:val="14"/>
        </w:rPr>
        <w:tab/>
      </w:r>
      <w:r>
        <w:rPr>
          <w:sz w:val="14"/>
          <w:szCs w:val="14"/>
        </w:rPr>
        <w:tab/>
        <w:t xml:space="preserve"> </w:t>
      </w:r>
      <w:r>
        <w:rPr>
          <w:rFonts w:ascii="Book Antiqua" w:hAnsi="Book Antiqua"/>
          <w:i/>
          <w:sz w:val="14"/>
          <w:szCs w:val="14"/>
        </w:rPr>
        <w:t>tel. 068 341 3025</w:t>
      </w:r>
    </w:p>
    <w:p w14:paraId="1F32A6FF" w14:textId="77777777" w:rsidR="00AD13B6" w:rsidRDefault="00AD13B6" w:rsidP="00AD13B6">
      <w:pPr>
        <w:pStyle w:val="Default"/>
      </w:pPr>
    </w:p>
    <w:p w14:paraId="753D551B" w14:textId="77777777" w:rsidR="00AD13B6" w:rsidRDefault="00AD13B6" w:rsidP="00AD13B6">
      <w:pPr>
        <w:pStyle w:val="Default"/>
      </w:pPr>
      <w:r>
        <w:t xml:space="preserve"> </w:t>
      </w:r>
    </w:p>
    <w:p w14:paraId="4CF6F028" w14:textId="77777777" w:rsidR="00AD13B6" w:rsidRDefault="00AD13B6" w:rsidP="00AD13B6">
      <w:pPr>
        <w:pStyle w:val="Default"/>
        <w:rPr>
          <w:color w:val="auto"/>
        </w:rPr>
      </w:pPr>
    </w:p>
    <w:p w14:paraId="38681868" w14:textId="77777777" w:rsidR="00AD13B6" w:rsidRDefault="00AD13B6" w:rsidP="00AD13B6">
      <w:pPr>
        <w:pStyle w:val="Default"/>
        <w:rPr>
          <w:rFonts w:ascii="Georgia" w:hAnsi="Georgia"/>
          <w:color w:val="auto"/>
        </w:rPr>
      </w:pPr>
    </w:p>
    <w:p w14:paraId="0C7D1A83" w14:textId="491F0457" w:rsidR="00AD13B6" w:rsidRDefault="00AD13B6" w:rsidP="00AD13B6">
      <w:pPr>
        <w:pStyle w:val="Default"/>
        <w:rPr>
          <w:rFonts w:ascii="Georgia" w:hAnsi="Georgia"/>
          <w:color w:val="auto"/>
          <w:sz w:val="22"/>
          <w:szCs w:val="22"/>
        </w:rPr>
      </w:pPr>
      <w:r>
        <w:rPr>
          <w:rFonts w:ascii="Georgia" w:hAnsi="Georgia"/>
          <w:b/>
          <w:bCs/>
          <w:color w:val="auto"/>
          <w:sz w:val="28"/>
          <w:szCs w:val="28"/>
        </w:rPr>
        <w:t xml:space="preserve">Postępowanie o udzielenie zamówienia publicznego w trybie przetargu nieograniczonego o wartości zamówienia nieprzekraczającej kwoty określonej w przepisach wydanych na podstawie art. 11 ust. 8 Prawa zamówień publicznych, tj. poniżej 5.225.000,00 Euro  </w:t>
      </w:r>
      <w:r>
        <w:rPr>
          <w:rFonts w:ascii="Georgia" w:hAnsi="Georgia"/>
          <w:color w:val="auto"/>
          <w:sz w:val="22"/>
          <w:szCs w:val="22"/>
        </w:rPr>
        <w:t>na podstawie ustawy z dnia 29 stycznia 2004r. Prawo zamówień publicznych, zwanej dalej: „</w:t>
      </w:r>
      <w:proofErr w:type="spellStart"/>
      <w:r>
        <w:rPr>
          <w:rFonts w:ascii="Georgia" w:hAnsi="Georgia"/>
          <w:color w:val="auto"/>
          <w:sz w:val="22"/>
          <w:szCs w:val="22"/>
        </w:rPr>
        <w:t>uPzp</w:t>
      </w:r>
      <w:proofErr w:type="spellEnd"/>
      <w:r>
        <w:rPr>
          <w:rFonts w:ascii="Georgia" w:hAnsi="Georgia"/>
          <w:color w:val="auto"/>
          <w:sz w:val="22"/>
          <w:szCs w:val="22"/>
        </w:rPr>
        <w:t xml:space="preserve">” lub „ustawą </w:t>
      </w:r>
      <w:proofErr w:type="spellStart"/>
      <w:r>
        <w:rPr>
          <w:rFonts w:ascii="Georgia" w:hAnsi="Georgia"/>
          <w:color w:val="auto"/>
          <w:sz w:val="22"/>
          <w:szCs w:val="22"/>
        </w:rPr>
        <w:t>Pzp</w:t>
      </w:r>
      <w:proofErr w:type="spellEnd"/>
      <w:r>
        <w:rPr>
          <w:rFonts w:ascii="Georgia" w:hAnsi="Georgia"/>
          <w:color w:val="auto"/>
          <w:sz w:val="22"/>
          <w:szCs w:val="22"/>
        </w:rPr>
        <w:t>” (</w:t>
      </w:r>
      <w:proofErr w:type="spellStart"/>
      <w:r>
        <w:rPr>
          <w:rFonts w:ascii="Georgia" w:hAnsi="Georgia"/>
          <w:color w:val="auto"/>
          <w:sz w:val="22"/>
          <w:szCs w:val="22"/>
        </w:rPr>
        <w:t>t.j</w:t>
      </w:r>
      <w:proofErr w:type="spellEnd"/>
      <w:r>
        <w:rPr>
          <w:rFonts w:ascii="Georgia" w:hAnsi="Georgia"/>
          <w:color w:val="auto"/>
          <w:sz w:val="22"/>
          <w:szCs w:val="22"/>
        </w:rPr>
        <w:t>.: Dz. U. z 201</w:t>
      </w:r>
      <w:r w:rsidR="00B16551">
        <w:rPr>
          <w:rFonts w:ascii="Georgia" w:hAnsi="Georgia"/>
          <w:color w:val="auto"/>
          <w:sz w:val="22"/>
          <w:szCs w:val="22"/>
        </w:rPr>
        <w:t>8</w:t>
      </w:r>
      <w:r>
        <w:rPr>
          <w:rFonts w:ascii="Georgia" w:hAnsi="Georgia"/>
          <w:color w:val="auto"/>
          <w:sz w:val="22"/>
          <w:szCs w:val="22"/>
        </w:rPr>
        <w:t xml:space="preserve"> r., poz. 1</w:t>
      </w:r>
      <w:r w:rsidR="00B16551">
        <w:rPr>
          <w:rFonts w:ascii="Georgia" w:hAnsi="Georgia"/>
          <w:color w:val="auto"/>
          <w:sz w:val="22"/>
          <w:szCs w:val="22"/>
        </w:rPr>
        <w:t>986</w:t>
      </w:r>
      <w:r>
        <w:rPr>
          <w:rFonts w:ascii="Georgia" w:hAnsi="Georgia"/>
          <w:color w:val="auto"/>
          <w:sz w:val="22"/>
          <w:szCs w:val="22"/>
        </w:rPr>
        <w:t xml:space="preserve"> ze zm.).</w:t>
      </w:r>
    </w:p>
    <w:p w14:paraId="366EC711" w14:textId="77777777" w:rsidR="00AD13B6" w:rsidRDefault="00AD13B6" w:rsidP="00AD13B6">
      <w:pPr>
        <w:pStyle w:val="Default"/>
        <w:rPr>
          <w:rFonts w:ascii="Georgia" w:hAnsi="Georgia"/>
          <w:b/>
          <w:bCs/>
          <w:color w:val="auto"/>
          <w:sz w:val="40"/>
          <w:szCs w:val="40"/>
        </w:rPr>
      </w:pPr>
    </w:p>
    <w:p w14:paraId="52D7A8D9" w14:textId="77777777" w:rsidR="00AD13B6" w:rsidRDefault="00AD13B6" w:rsidP="00AD13B6">
      <w:pPr>
        <w:pStyle w:val="Default"/>
        <w:rPr>
          <w:rFonts w:ascii="Georgia" w:hAnsi="Georgia"/>
          <w:b/>
          <w:bCs/>
          <w:color w:val="auto"/>
          <w:sz w:val="40"/>
          <w:szCs w:val="40"/>
        </w:rPr>
      </w:pPr>
    </w:p>
    <w:p w14:paraId="36756639" w14:textId="77777777" w:rsidR="00AD13B6" w:rsidRDefault="00AD13B6" w:rsidP="00AD13B6">
      <w:pPr>
        <w:pStyle w:val="Default"/>
        <w:jc w:val="center"/>
        <w:rPr>
          <w:rFonts w:ascii="Georgia" w:hAnsi="Georgia"/>
          <w:color w:val="auto"/>
          <w:sz w:val="32"/>
          <w:szCs w:val="32"/>
        </w:rPr>
      </w:pPr>
      <w:r>
        <w:rPr>
          <w:rFonts w:ascii="Georgia" w:hAnsi="Georgia"/>
          <w:b/>
          <w:bCs/>
          <w:color w:val="auto"/>
          <w:sz w:val="32"/>
          <w:szCs w:val="32"/>
        </w:rPr>
        <w:t>S P E C Y F I K A C J A</w:t>
      </w:r>
    </w:p>
    <w:p w14:paraId="50DF66EE" w14:textId="77777777" w:rsidR="00AD13B6" w:rsidRDefault="00AD13B6" w:rsidP="00AD13B6">
      <w:pPr>
        <w:pStyle w:val="Default"/>
        <w:jc w:val="center"/>
        <w:rPr>
          <w:rFonts w:ascii="Georgia" w:hAnsi="Georgia"/>
          <w:color w:val="auto"/>
          <w:sz w:val="32"/>
          <w:szCs w:val="32"/>
        </w:rPr>
      </w:pPr>
      <w:r>
        <w:rPr>
          <w:rFonts w:ascii="Georgia" w:hAnsi="Georgia"/>
          <w:b/>
          <w:bCs/>
          <w:color w:val="auto"/>
          <w:sz w:val="32"/>
          <w:szCs w:val="32"/>
        </w:rPr>
        <w:t>I S T O T N Y C H W A R U N K Ó W Z A M Ó W I E N I A</w:t>
      </w:r>
    </w:p>
    <w:tbl>
      <w:tblPr>
        <w:tblW w:w="0" w:type="auto"/>
        <w:tblLayout w:type="fixed"/>
        <w:tblLook w:val="04A0" w:firstRow="1" w:lastRow="0" w:firstColumn="1" w:lastColumn="0" w:noHBand="0" w:noVBand="1"/>
      </w:tblPr>
      <w:tblGrid>
        <w:gridCol w:w="8501"/>
      </w:tblGrid>
      <w:tr w:rsidR="00AD13B6" w14:paraId="302013CF" w14:textId="77777777" w:rsidTr="00AD13B6">
        <w:trPr>
          <w:trHeight w:val="650"/>
        </w:trPr>
        <w:tc>
          <w:tcPr>
            <w:tcW w:w="8501" w:type="dxa"/>
            <w:tcBorders>
              <w:top w:val="nil"/>
              <w:left w:val="nil"/>
              <w:bottom w:val="nil"/>
              <w:right w:val="nil"/>
            </w:tcBorders>
          </w:tcPr>
          <w:p w14:paraId="257CAA94" w14:textId="77777777" w:rsidR="00AD13B6" w:rsidRDefault="00AD13B6">
            <w:pPr>
              <w:pStyle w:val="Default"/>
              <w:jc w:val="center"/>
              <w:rPr>
                <w:rFonts w:ascii="Georgia" w:hAnsi="Georgia"/>
                <w:b/>
                <w:bCs/>
                <w:color w:val="auto"/>
                <w:sz w:val="40"/>
                <w:szCs w:val="40"/>
              </w:rPr>
            </w:pPr>
            <w:r>
              <w:rPr>
                <w:rFonts w:ascii="Georgia" w:hAnsi="Georgia"/>
                <w:b/>
                <w:bCs/>
                <w:color w:val="auto"/>
                <w:sz w:val="40"/>
                <w:szCs w:val="40"/>
              </w:rPr>
              <w:t xml:space="preserve">[SIWZ] </w:t>
            </w:r>
          </w:p>
          <w:p w14:paraId="3AA8BBBE" w14:textId="77777777" w:rsidR="00AD13B6" w:rsidRDefault="00AD13B6">
            <w:pPr>
              <w:pStyle w:val="Default"/>
              <w:jc w:val="center"/>
              <w:rPr>
                <w:rFonts w:ascii="Georgia" w:hAnsi="Georgia"/>
                <w:sz w:val="28"/>
                <w:szCs w:val="28"/>
              </w:rPr>
            </w:pPr>
            <w:r>
              <w:rPr>
                <w:rFonts w:ascii="Georgia" w:hAnsi="Georgia"/>
                <w:b/>
                <w:bCs/>
                <w:sz w:val="28"/>
                <w:szCs w:val="28"/>
              </w:rPr>
              <w:t>na</w:t>
            </w:r>
          </w:p>
          <w:p w14:paraId="763748E7" w14:textId="77777777" w:rsidR="00AD13B6" w:rsidRDefault="00AD13B6">
            <w:pPr>
              <w:pStyle w:val="Default"/>
              <w:jc w:val="both"/>
              <w:rPr>
                <w:rFonts w:ascii="Georgia" w:hAnsi="Georgia"/>
                <w:b/>
                <w:lang w:val="en-GB"/>
              </w:rPr>
            </w:pPr>
            <w:r>
              <w:rPr>
                <w:rFonts w:ascii="Georgia" w:hAnsi="Georgia"/>
                <w:b/>
                <w:bCs/>
                <w:sz w:val="28"/>
                <w:szCs w:val="28"/>
              </w:rPr>
              <w:t xml:space="preserve">Zadanie pn.: </w:t>
            </w:r>
            <w:r>
              <w:rPr>
                <w:rFonts w:ascii="Georgia" w:hAnsi="Georgia" w:cs="Verdana"/>
                <w:b/>
                <w:bCs/>
                <w:i/>
                <w:iCs/>
                <w:sz w:val="20"/>
                <w:szCs w:val="20"/>
              </w:rPr>
              <w:t>„</w:t>
            </w:r>
            <w:proofErr w:type="spellStart"/>
            <w:r>
              <w:rPr>
                <w:rFonts w:ascii="Georgia" w:hAnsi="Georgia"/>
                <w:b/>
                <w:lang w:val="en-GB"/>
              </w:rPr>
              <w:t>Budowa</w:t>
            </w:r>
            <w:proofErr w:type="spellEnd"/>
            <w:r>
              <w:rPr>
                <w:rFonts w:ascii="Georgia" w:hAnsi="Georgia"/>
                <w:b/>
                <w:lang w:val="en-GB"/>
              </w:rPr>
              <w:t xml:space="preserve">  </w:t>
            </w:r>
            <w:proofErr w:type="spellStart"/>
            <w:r>
              <w:rPr>
                <w:rFonts w:ascii="Georgia" w:hAnsi="Georgia"/>
                <w:b/>
                <w:lang w:val="en-GB"/>
              </w:rPr>
              <w:t>stanicy</w:t>
            </w:r>
            <w:proofErr w:type="spellEnd"/>
            <w:r>
              <w:rPr>
                <w:rFonts w:ascii="Georgia" w:hAnsi="Georgia"/>
                <w:b/>
                <w:lang w:val="en-GB"/>
              </w:rPr>
              <w:t xml:space="preserve"> </w:t>
            </w:r>
            <w:proofErr w:type="spellStart"/>
            <w:r>
              <w:rPr>
                <w:rFonts w:ascii="Georgia" w:hAnsi="Georgia"/>
                <w:b/>
                <w:lang w:val="en-GB"/>
              </w:rPr>
              <w:t>turystycznej</w:t>
            </w:r>
            <w:proofErr w:type="spellEnd"/>
            <w:r>
              <w:rPr>
                <w:rFonts w:ascii="Georgia" w:hAnsi="Georgia"/>
                <w:b/>
                <w:lang w:val="en-GB"/>
              </w:rPr>
              <w:t xml:space="preserve"> z </w:t>
            </w:r>
            <w:proofErr w:type="spellStart"/>
            <w:r>
              <w:rPr>
                <w:rFonts w:ascii="Georgia" w:hAnsi="Georgia"/>
                <w:b/>
                <w:lang w:val="en-GB"/>
              </w:rPr>
              <w:t>placem</w:t>
            </w:r>
            <w:proofErr w:type="spellEnd"/>
            <w:r>
              <w:rPr>
                <w:rFonts w:ascii="Georgia" w:hAnsi="Georgia"/>
                <w:b/>
                <w:lang w:val="en-GB"/>
              </w:rPr>
              <w:t xml:space="preserve"> </w:t>
            </w:r>
            <w:proofErr w:type="spellStart"/>
            <w:r>
              <w:rPr>
                <w:rFonts w:ascii="Georgia" w:hAnsi="Georgia"/>
                <w:b/>
                <w:lang w:val="en-GB"/>
              </w:rPr>
              <w:t>zabaw</w:t>
            </w:r>
            <w:proofErr w:type="spellEnd"/>
            <w:r>
              <w:rPr>
                <w:rFonts w:ascii="Georgia" w:hAnsi="Georgia"/>
                <w:b/>
                <w:lang w:val="en-GB"/>
              </w:rPr>
              <w:t xml:space="preserve">  </w:t>
            </w:r>
            <w:proofErr w:type="spellStart"/>
            <w:r>
              <w:rPr>
                <w:rFonts w:ascii="Georgia" w:hAnsi="Georgia"/>
                <w:b/>
                <w:lang w:val="en-GB"/>
              </w:rPr>
              <w:t>na</w:t>
            </w:r>
            <w:proofErr w:type="spellEnd"/>
            <w:r>
              <w:rPr>
                <w:rFonts w:ascii="Georgia" w:hAnsi="Georgia"/>
                <w:b/>
                <w:lang w:val="en-GB"/>
              </w:rPr>
              <w:t xml:space="preserve"> </w:t>
            </w:r>
            <w:proofErr w:type="spellStart"/>
            <w:r>
              <w:rPr>
                <w:rFonts w:ascii="Georgia" w:hAnsi="Georgia"/>
                <w:b/>
                <w:lang w:val="en-GB"/>
              </w:rPr>
              <w:t>szlaku</w:t>
            </w:r>
            <w:proofErr w:type="spellEnd"/>
            <w:r>
              <w:rPr>
                <w:rFonts w:ascii="Georgia" w:hAnsi="Georgia"/>
                <w:b/>
                <w:lang w:val="en-GB"/>
              </w:rPr>
              <w:t xml:space="preserve">  </w:t>
            </w:r>
            <w:proofErr w:type="spellStart"/>
            <w:r>
              <w:rPr>
                <w:rFonts w:ascii="Georgia" w:hAnsi="Georgia"/>
                <w:b/>
                <w:lang w:val="en-GB"/>
              </w:rPr>
              <w:t>św</w:t>
            </w:r>
            <w:proofErr w:type="spellEnd"/>
            <w:r>
              <w:rPr>
                <w:rFonts w:ascii="Georgia" w:hAnsi="Georgia"/>
                <w:b/>
                <w:lang w:val="en-GB"/>
              </w:rPr>
              <w:t xml:space="preserve">. </w:t>
            </w:r>
            <w:proofErr w:type="spellStart"/>
            <w:r>
              <w:rPr>
                <w:rFonts w:ascii="Georgia" w:hAnsi="Georgia"/>
                <w:b/>
                <w:lang w:val="en-GB"/>
              </w:rPr>
              <w:t>Jakuba</w:t>
            </w:r>
            <w:proofErr w:type="spellEnd"/>
            <w:r>
              <w:rPr>
                <w:rFonts w:ascii="Georgia" w:hAnsi="Georgia"/>
                <w:b/>
                <w:lang w:val="en-GB"/>
              </w:rPr>
              <w:t xml:space="preserve"> w </w:t>
            </w:r>
            <w:proofErr w:type="spellStart"/>
            <w:r>
              <w:rPr>
                <w:rFonts w:ascii="Georgia" w:hAnsi="Georgia"/>
                <w:b/>
                <w:lang w:val="en-GB"/>
              </w:rPr>
              <w:t>Grabowie</w:t>
            </w:r>
            <w:proofErr w:type="spellEnd"/>
            <w:r>
              <w:rPr>
                <w:rFonts w:ascii="Georgia" w:hAnsi="Georgia"/>
                <w:b/>
                <w:bCs/>
                <w:iCs/>
                <w:sz w:val="28"/>
                <w:szCs w:val="28"/>
              </w:rPr>
              <w:t xml:space="preserve">”. </w:t>
            </w:r>
          </w:p>
          <w:p w14:paraId="41F4C0CD" w14:textId="77777777" w:rsidR="00AD13B6" w:rsidRDefault="00AD13B6">
            <w:pPr>
              <w:pStyle w:val="Default"/>
              <w:jc w:val="both"/>
              <w:rPr>
                <w:rFonts w:ascii="Georgia" w:hAnsi="Georgia"/>
                <w:sz w:val="20"/>
                <w:szCs w:val="20"/>
              </w:rPr>
            </w:pPr>
            <w:r>
              <w:rPr>
                <w:rFonts w:ascii="Georgia" w:hAnsi="Georgia"/>
                <w:b/>
                <w:bCs/>
                <w:sz w:val="20"/>
                <w:szCs w:val="20"/>
              </w:rPr>
              <w:t xml:space="preserve">CPV: </w:t>
            </w:r>
          </w:p>
          <w:p w14:paraId="65954E1D" w14:textId="77777777" w:rsidR="00AD13B6" w:rsidRDefault="00AD13B6">
            <w:pPr>
              <w:pStyle w:val="Default"/>
              <w:jc w:val="both"/>
              <w:rPr>
                <w:rFonts w:ascii="Georgia" w:hAnsi="Georgia"/>
                <w:sz w:val="21"/>
                <w:szCs w:val="21"/>
              </w:rPr>
            </w:pPr>
            <w:r>
              <w:rPr>
                <w:rFonts w:ascii="Georgia" w:hAnsi="Georgia"/>
                <w:sz w:val="21"/>
                <w:szCs w:val="21"/>
              </w:rPr>
              <w:t xml:space="preserve">- </w:t>
            </w:r>
            <w:r>
              <w:rPr>
                <w:rFonts w:ascii="Georgia" w:hAnsi="Georgia"/>
                <w:b/>
                <w:bCs/>
                <w:i/>
                <w:iCs/>
                <w:sz w:val="21"/>
                <w:szCs w:val="21"/>
              </w:rPr>
              <w:t xml:space="preserve">45112723-9 – Roboty w zakresie kształtowania placów zabaw </w:t>
            </w:r>
          </w:p>
          <w:p w14:paraId="2BE29FFA" w14:textId="77777777" w:rsidR="00AD13B6" w:rsidRDefault="00AD13B6">
            <w:pPr>
              <w:pStyle w:val="Default"/>
              <w:jc w:val="both"/>
              <w:rPr>
                <w:rFonts w:ascii="Georgia" w:hAnsi="Georgia"/>
                <w:sz w:val="21"/>
                <w:szCs w:val="21"/>
              </w:rPr>
            </w:pPr>
          </w:p>
        </w:tc>
      </w:tr>
    </w:tbl>
    <w:p w14:paraId="59A4CBCE" w14:textId="77777777" w:rsidR="00AD13B6" w:rsidRDefault="00AD13B6" w:rsidP="00AD13B6">
      <w:pPr>
        <w:rPr>
          <w:rFonts w:ascii="Georgia" w:hAnsi="Georgia"/>
        </w:rPr>
      </w:pPr>
    </w:p>
    <w:p w14:paraId="222B9559" w14:textId="77777777" w:rsidR="00AD13B6" w:rsidRDefault="00AD13B6" w:rsidP="00AD13B6">
      <w:pPr>
        <w:rPr>
          <w:rFonts w:ascii="Georgia" w:hAnsi="Georgia"/>
        </w:rPr>
      </w:pPr>
    </w:p>
    <w:p w14:paraId="7D0D464E" w14:textId="77777777" w:rsidR="00AD13B6" w:rsidRDefault="00AD13B6" w:rsidP="00AD13B6">
      <w:pPr>
        <w:rPr>
          <w:rFonts w:ascii="Georgia" w:hAnsi="Georgia"/>
        </w:rPr>
      </w:pPr>
    </w:p>
    <w:p w14:paraId="014F096A" w14:textId="77777777" w:rsidR="00AD13B6" w:rsidRDefault="00AD13B6" w:rsidP="00AD13B6">
      <w:pPr>
        <w:rPr>
          <w:rFonts w:ascii="Georgia" w:hAnsi="Georgia"/>
        </w:rPr>
      </w:pPr>
    </w:p>
    <w:p w14:paraId="5028CA59" w14:textId="77777777" w:rsidR="00AD13B6" w:rsidRDefault="00AD13B6" w:rsidP="00AD13B6">
      <w:pPr>
        <w:rPr>
          <w:rFonts w:ascii="Georgia" w:hAnsi="Georgia"/>
        </w:rPr>
      </w:pPr>
    </w:p>
    <w:p w14:paraId="47E7A3EE" w14:textId="77777777" w:rsidR="00AD13B6" w:rsidRDefault="00AD13B6" w:rsidP="00AD13B6">
      <w:pPr>
        <w:rPr>
          <w:rFonts w:ascii="Georgia" w:hAnsi="Georgia"/>
        </w:rPr>
      </w:pPr>
    </w:p>
    <w:p w14:paraId="1C88C079" w14:textId="77777777" w:rsidR="00AD13B6" w:rsidRDefault="00AD13B6" w:rsidP="00AD13B6">
      <w:pPr>
        <w:pStyle w:val="Default"/>
        <w:rPr>
          <w:rFonts w:ascii="Georgia" w:hAnsi="Georgia"/>
        </w:rPr>
      </w:pPr>
    </w:p>
    <w:tbl>
      <w:tblPr>
        <w:tblW w:w="0" w:type="auto"/>
        <w:tblLayout w:type="fixed"/>
        <w:tblLook w:val="04A0" w:firstRow="1" w:lastRow="0" w:firstColumn="1" w:lastColumn="0" w:noHBand="0" w:noVBand="1"/>
      </w:tblPr>
      <w:tblGrid>
        <w:gridCol w:w="8011"/>
      </w:tblGrid>
      <w:tr w:rsidR="00AD13B6" w14:paraId="1D767DEA" w14:textId="77777777" w:rsidTr="00AD13B6">
        <w:trPr>
          <w:trHeight w:val="801"/>
        </w:trPr>
        <w:tc>
          <w:tcPr>
            <w:tcW w:w="8011" w:type="dxa"/>
            <w:tcBorders>
              <w:top w:val="nil"/>
              <w:left w:val="nil"/>
              <w:bottom w:val="nil"/>
              <w:right w:val="nil"/>
            </w:tcBorders>
          </w:tcPr>
          <w:p w14:paraId="454CA1B9" w14:textId="77777777" w:rsidR="00AD13B6" w:rsidRDefault="00AD13B6">
            <w:pPr>
              <w:pStyle w:val="Default"/>
              <w:jc w:val="both"/>
              <w:rPr>
                <w:rFonts w:ascii="Georgia" w:hAnsi="Georgia"/>
                <w:b/>
                <w:bCs/>
              </w:rPr>
            </w:pPr>
            <w:r>
              <w:rPr>
                <w:rFonts w:ascii="Georgia" w:hAnsi="Georgia"/>
              </w:rPr>
              <w:t xml:space="preserve"> </w:t>
            </w:r>
            <w:r>
              <w:rPr>
                <w:rFonts w:ascii="Georgia" w:hAnsi="Georgia"/>
                <w:b/>
                <w:bCs/>
              </w:rPr>
              <w:t xml:space="preserve">Zamawiający: </w:t>
            </w:r>
          </w:p>
          <w:p w14:paraId="27E4FFCA" w14:textId="77777777" w:rsidR="00AD13B6" w:rsidRDefault="00AD13B6">
            <w:pPr>
              <w:pStyle w:val="Default"/>
              <w:jc w:val="both"/>
              <w:rPr>
                <w:rFonts w:ascii="Georgia" w:hAnsi="Georgia"/>
                <w:b/>
                <w:bCs/>
              </w:rPr>
            </w:pPr>
          </w:p>
          <w:p w14:paraId="1735AA19" w14:textId="77777777" w:rsidR="00AD13B6" w:rsidRDefault="00AD13B6">
            <w:pPr>
              <w:pStyle w:val="Default"/>
              <w:jc w:val="both"/>
              <w:rPr>
                <w:rFonts w:ascii="Georgia" w:hAnsi="Georgia"/>
                <w:b/>
                <w:bCs/>
              </w:rPr>
            </w:pPr>
          </w:p>
          <w:p w14:paraId="00CB4007" w14:textId="77777777" w:rsidR="00AD13B6" w:rsidRDefault="00AD13B6">
            <w:pPr>
              <w:pStyle w:val="Default"/>
              <w:jc w:val="both"/>
              <w:rPr>
                <w:rFonts w:ascii="Georgia" w:hAnsi="Georgia"/>
              </w:rPr>
            </w:pPr>
            <w:r>
              <w:rPr>
                <w:rFonts w:ascii="Georgia" w:hAnsi="Georgia"/>
                <w:b/>
                <w:bCs/>
              </w:rPr>
              <w:t xml:space="preserve">Miasto i Gmina Torzym, </w:t>
            </w:r>
          </w:p>
          <w:p w14:paraId="1063EFD6" w14:textId="77777777" w:rsidR="00AD13B6" w:rsidRDefault="00AD13B6">
            <w:pPr>
              <w:pStyle w:val="Default"/>
              <w:jc w:val="both"/>
              <w:rPr>
                <w:rFonts w:ascii="Georgia" w:hAnsi="Georgia"/>
              </w:rPr>
            </w:pPr>
            <w:r>
              <w:rPr>
                <w:rFonts w:ascii="Georgia" w:hAnsi="Georgia"/>
                <w:b/>
                <w:bCs/>
              </w:rPr>
              <w:t xml:space="preserve">66-235 Torzym, </w:t>
            </w:r>
          </w:p>
          <w:p w14:paraId="64F4AD6C" w14:textId="77777777" w:rsidR="00AD13B6" w:rsidRDefault="00AD13B6">
            <w:pPr>
              <w:pStyle w:val="Default"/>
              <w:jc w:val="both"/>
              <w:rPr>
                <w:rFonts w:ascii="Georgia" w:hAnsi="Georgia"/>
              </w:rPr>
            </w:pPr>
            <w:r>
              <w:rPr>
                <w:rFonts w:ascii="Georgia" w:hAnsi="Georgia"/>
                <w:b/>
                <w:bCs/>
              </w:rPr>
              <w:t xml:space="preserve">ul. Wojska Polskiego 32 </w:t>
            </w:r>
          </w:p>
          <w:p w14:paraId="19ADF4EC" w14:textId="77777777" w:rsidR="00AD13B6" w:rsidRDefault="00AD13B6">
            <w:pPr>
              <w:pStyle w:val="Default"/>
              <w:jc w:val="both"/>
              <w:rPr>
                <w:rFonts w:ascii="Georgia" w:hAnsi="Georgia"/>
              </w:rPr>
            </w:pPr>
            <w:r>
              <w:rPr>
                <w:rFonts w:ascii="Georgia" w:hAnsi="Georgia"/>
                <w:b/>
                <w:bCs/>
              </w:rPr>
              <w:t xml:space="preserve">tel. 68 34 13 012 </w:t>
            </w:r>
          </w:p>
          <w:p w14:paraId="4199B416" w14:textId="77777777" w:rsidR="00AD13B6" w:rsidRDefault="00AD13B6">
            <w:pPr>
              <w:pStyle w:val="Default"/>
              <w:jc w:val="both"/>
              <w:rPr>
                <w:rFonts w:ascii="Georgia" w:hAnsi="Georgia"/>
              </w:rPr>
            </w:pPr>
            <w:r>
              <w:rPr>
                <w:rFonts w:ascii="Georgia" w:hAnsi="Georgia"/>
                <w:b/>
                <w:bCs/>
              </w:rPr>
              <w:t xml:space="preserve">faks dla postępowania 68 34 13 181 </w:t>
            </w:r>
          </w:p>
          <w:p w14:paraId="409E8C3B" w14:textId="77777777" w:rsidR="00AD13B6" w:rsidRDefault="00AD13B6">
            <w:pPr>
              <w:pStyle w:val="Default"/>
              <w:jc w:val="both"/>
              <w:rPr>
                <w:rFonts w:ascii="Georgia" w:hAnsi="Georgia"/>
                <w:b/>
                <w:bCs/>
              </w:rPr>
            </w:pPr>
            <w:r>
              <w:rPr>
                <w:rFonts w:ascii="Georgia" w:hAnsi="Georgia"/>
                <w:b/>
                <w:bCs/>
              </w:rPr>
              <w:t xml:space="preserve">mail kontaktowy : </w:t>
            </w:r>
            <w:r>
              <w:rPr>
                <w:rFonts w:ascii="Georgia" w:hAnsi="Georgia"/>
                <w:b/>
                <w:bCs/>
                <w:color w:val="0070C0"/>
              </w:rPr>
              <w:t>urzad@torzym.pl</w:t>
            </w:r>
          </w:p>
        </w:tc>
      </w:tr>
    </w:tbl>
    <w:p w14:paraId="65C9429D" w14:textId="77777777" w:rsidR="00AD13B6" w:rsidRDefault="00AD13B6" w:rsidP="00AD13B6">
      <w:pPr>
        <w:rPr>
          <w:rFonts w:ascii="Georgia" w:hAnsi="Georgia"/>
        </w:rPr>
      </w:pPr>
    </w:p>
    <w:p w14:paraId="750D5B3F" w14:textId="77777777" w:rsidR="00AD13B6" w:rsidRDefault="00AD13B6" w:rsidP="00AD13B6">
      <w:pPr>
        <w:rPr>
          <w:rFonts w:ascii="Georgia" w:hAnsi="Georgia"/>
        </w:rPr>
      </w:pPr>
    </w:p>
    <w:p w14:paraId="1C727467" w14:textId="77777777" w:rsidR="00AD13B6" w:rsidRDefault="00AD13B6" w:rsidP="00AD13B6">
      <w:pPr>
        <w:rPr>
          <w:rFonts w:ascii="Georgia" w:hAnsi="Georgia"/>
        </w:rPr>
      </w:pPr>
    </w:p>
    <w:p w14:paraId="6DE85846" w14:textId="77777777" w:rsidR="00AD13B6" w:rsidRDefault="00AD13B6" w:rsidP="00AD13B6">
      <w:pPr>
        <w:rPr>
          <w:rFonts w:ascii="Georgia" w:hAnsi="Georgia"/>
        </w:rPr>
      </w:pPr>
    </w:p>
    <w:p w14:paraId="058F72DD" w14:textId="77777777" w:rsidR="00AD13B6" w:rsidRDefault="00AD13B6" w:rsidP="00AD13B6">
      <w:pPr>
        <w:rPr>
          <w:rFonts w:ascii="Georgia" w:hAnsi="Georgia"/>
        </w:rPr>
      </w:pPr>
    </w:p>
    <w:p w14:paraId="6B363E75" w14:textId="77777777" w:rsidR="00AD13B6" w:rsidRDefault="00AD13B6" w:rsidP="00AD13B6">
      <w:pPr>
        <w:rPr>
          <w:rFonts w:ascii="Georgia" w:hAnsi="Georgia"/>
        </w:rPr>
      </w:pPr>
    </w:p>
    <w:p w14:paraId="1B06F4DC" w14:textId="77777777" w:rsidR="00AD13B6" w:rsidRDefault="00AD13B6" w:rsidP="00AD13B6">
      <w:pPr>
        <w:rPr>
          <w:rFonts w:ascii="Georgia" w:hAnsi="Georgia"/>
        </w:rPr>
      </w:pPr>
    </w:p>
    <w:p w14:paraId="74EC5431" w14:textId="77777777" w:rsidR="00AD13B6" w:rsidRDefault="00AD13B6" w:rsidP="00AD13B6">
      <w:pPr>
        <w:rPr>
          <w:rFonts w:ascii="Georgia" w:hAnsi="Georgia"/>
        </w:rPr>
      </w:pPr>
    </w:p>
    <w:p w14:paraId="2966C574" w14:textId="77777777" w:rsidR="00AD13B6" w:rsidRDefault="00AD13B6" w:rsidP="00AD13B6">
      <w:pPr>
        <w:rPr>
          <w:rFonts w:ascii="Georgia" w:hAnsi="Georgia"/>
        </w:rPr>
      </w:pPr>
    </w:p>
    <w:p w14:paraId="66B1AB1C" w14:textId="77777777" w:rsidR="00AD13B6" w:rsidRDefault="00AD13B6" w:rsidP="00AD13B6">
      <w:pPr>
        <w:rPr>
          <w:rFonts w:ascii="Georgia" w:hAnsi="Georgia"/>
        </w:rPr>
      </w:pPr>
    </w:p>
    <w:tbl>
      <w:tblPr>
        <w:tblStyle w:val="Tabela-Siatka"/>
        <w:tblW w:w="9039" w:type="dxa"/>
        <w:tblInd w:w="0" w:type="dxa"/>
        <w:tblLook w:val="04A0" w:firstRow="1" w:lastRow="0" w:firstColumn="1" w:lastColumn="0" w:noHBand="0" w:noVBand="1"/>
      </w:tblPr>
      <w:tblGrid>
        <w:gridCol w:w="1809"/>
        <w:gridCol w:w="7230"/>
      </w:tblGrid>
      <w:tr w:rsidR="00AD13B6" w14:paraId="23EDB8DB" w14:textId="77777777" w:rsidTr="00AD13B6">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14:paraId="48FE454F" w14:textId="77777777" w:rsidR="00AD13B6" w:rsidRDefault="00AD13B6">
            <w:pPr>
              <w:rPr>
                <w:rFonts w:ascii="Georgia" w:hAnsi="Georgia" w:cs="Arial"/>
                <w:sz w:val="20"/>
                <w:szCs w:val="20"/>
              </w:rPr>
            </w:pPr>
            <w:r>
              <w:rPr>
                <w:rFonts w:ascii="Georgia" w:hAnsi="Georgia" w:cs="Arial"/>
                <w:b/>
                <w:bCs/>
                <w:sz w:val="20"/>
                <w:szCs w:val="20"/>
              </w:rPr>
              <w:t>Część I</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14:paraId="5DB5D65E" w14:textId="77777777" w:rsidR="00AD13B6" w:rsidRDefault="00AD13B6">
            <w:pPr>
              <w:pStyle w:val="Default"/>
              <w:rPr>
                <w:rFonts w:ascii="Georgia" w:hAnsi="Georgia"/>
                <w:sz w:val="23"/>
                <w:szCs w:val="23"/>
              </w:rPr>
            </w:pPr>
            <w:r>
              <w:rPr>
                <w:rFonts w:ascii="Georgia" w:hAnsi="Georgia"/>
                <w:b/>
                <w:bCs/>
                <w:sz w:val="23"/>
                <w:szCs w:val="23"/>
              </w:rPr>
              <w:t xml:space="preserve">Opis przedmiotu zamówienia oraz rozwiązania równoważne dot. przedmiotu zamówienia </w:t>
            </w:r>
          </w:p>
        </w:tc>
      </w:tr>
    </w:tbl>
    <w:p w14:paraId="71D961D4" w14:textId="77777777" w:rsidR="00AD13B6" w:rsidRDefault="00AD13B6" w:rsidP="00AD13B6">
      <w:pPr>
        <w:rPr>
          <w:rFonts w:ascii="Georgia" w:hAnsi="Georgia"/>
        </w:rPr>
      </w:pPr>
    </w:p>
    <w:p w14:paraId="3B8AEBAA" w14:textId="45F646CF" w:rsidR="00AD13B6" w:rsidRDefault="00AD13B6" w:rsidP="00AD13B6">
      <w:pPr>
        <w:pStyle w:val="Default"/>
        <w:rPr>
          <w:rFonts w:ascii="Georgia" w:hAnsi="Georgia"/>
          <w:sz w:val="20"/>
          <w:szCs w:val="20"/>
        </w:rPr>
      </w:pPr>
      <w:r>
        <w:rPr>
          <w:rFonts w:ascii="Georgia" w:hAnsi="Georgia"/>
          <w:b/>
          <w:bCs/>
          <w:sz w:val="20"/>
          <w:szCs w:val="20"/>
        </w:rPr>
        <w:t xml:space="preserve">1.1. </w:t>
      </w:r>
      <w:r>
        <w:rPr>
          <w:rFonts w:ascii="Georgia" w:hAnsi="Georgia"/>
          <w:sz w:val="20"/>
          <w:szCs w:val="20"/>
        </w:rPr>
        <w:t>Przedmiotem zamówienia jest Budowa stanicy turystycznej z placem zabaw na szlaku św</w:t>
      </w:r>
      <w:r w:rsidR="00B16551">
        <w:rPr>
          <w:rFonts w:ascii="Georgia" w:hAnsi="Georgia"/>
          <w:sz w:val="20"/>
          <w:szCs w:val="20"/>
        </w:rPr>
        <w:t>.</w:t>
      </w:r>
      <w:r>
        <w:rPr>
          <w:rFonts w:ascii="Georgia" w:hAnsi="Georgia"/>
          <w:sz w:val="20"/>
          <w:szCs w:val="20"/>
        </w:rPr>
        <w:t xml:space="preserve"> Jakuba w Grabowie, który obejmuje zabudowę: </w:t>
      </w:r>
    </w:p>
    <w:p w14:paraId="5B7FB717" w14:textId="77777777" w:rsidR="00AD13B6" w:rsidRDefault="00AD13B6" w:rsidP="00AD13B6">
      <w:pPr>
        <w:rPr>
          <w:rFonts w:ascii="Georgia" w:hAnsi="Georgia"/>
        </w:rPr>
      </w:pPr>
    </w:p>
    <w:p w14:paraId="4D9FE17E" w14:textId="77777777" w:rsidR="00AD13B6" w:rsidRDefault="00AD13B6" w:rsidP="00AD13B6">
      <w:pPr>
        <w:pStyle w:val="Nagwek30"/>
        <w:keepNext/>
        <w:keepLines/>
        <w:shd w:val="clear" w:color="auto" w:fill="auto"/>
        <w:spacing w:after="332" w:line="260" w:lineRule="exact"/>
        <w:ind w:left="100"/>
        <w:rPr>
          <w:rFonts w:ascii="Georgia" w:hAnsi="Georgia"/>
          <w:color w:val="000000"/>
          <w:lang w:bidi="pl-PL"/>
        </w:rPr>
      </w:pPr>
      <w:bookmarkStart w:id="0" w:name="bookmark2"/>
      <w:r>
        <w:rPr>
          <w:rFonts w:ascii="Georgia" w:hAnsi="Georgia"/>
          <w:color w:val="000000"/>
          <w:lang w:bidi="pl-PL"/>
        </w:rPr>
        <w:t>Ogólna charakterystyka robót</w:t>
      </w:r>
      <w:bookmarkEnd w:id="0"/>
    </w:p>
    <w:p w14:paraId="099A8D72" w14:textId="77777777" w:rsidR="00AD13B6" w:rsidRDefault="00AD13B6" w:rsidP="00AD13B6">
      <w:pPr>
        <w:pStyle w:val="Nagwek30"/>
        <w:keepNext/>
        <w:keepLines/>
        <w:shd w:val="clear" w:color="auto" w:fill="auto"/>
        <w:spacing w:after="332" w:line="260" w:lineRule="exact"/>
        <w:ind w:left="100"/>
        <w:jc w:val="left"/>
        <w:rPr>
          <w:rFonts w:ascii="Georgia" w:hAnsi="Georgia"/>
        </w:rPr>
      </w:pPr>
      <w:r>
        <w:rPr>
          <w:rFonts w:ascii="Georgia" w:hAnsi="Georgia"/>
        </w:rPr>
        <w:t xml:space="preserve">Prace ziemne powierzchnie piaskowe i utwardzone  </w:t>
      </w:r>
    </w:p>
    <w:p w14:paraId="09310CC2" w14:textId="77777777" w:rsidR="00AD13B6" w:rsidRDefault="00AD13B6" w:rsidP="00AD13B6">
      <w:pPr>
        <w:pStyle w:val="Teksttreci0"/>
        <w:shd w:val="clear" w:color="auto" w:fill="auto"/>
        <w:spacing w:before="0" w:after="0" w:line="226" w:lineRule="exact"/>
        <w:ind w:left="301" w:right="40" w:firstLine="0"/>
        <w:jc w:val="left"/>
        <w:rPr>
          <w:rStyle w:val="TeksttreciCandara"/>
          <w:rFonts w:ascii="Georgia" w:hAnsi="Georgia"/>
          <w:sz w:val="24"/>
          <w:szCs w:val="24"/>
        </w:rPr>
      </w:pPr>
      <w:r>
        <w:rPr>
          <w:rFonts w:ascii="Georgia" w:hAnsi="Georgia"/>
          <w:sz w:val="24"/>
          <w:szCs w:val="24"/>
          <w:lang w:bidi="pl-PL"/>
        </w:rPr>
        <w:t>Powierzchnia placu zabaw w granicach działek 42/1 i 3/56 : 1200 m</w:t>
      </w:r>
      <w:r>
        <w:rPr>
          <w:rStyle w:val="TeksttreciCandara"/>
          <w:rFonts w:ascii="Georgia" w:hAnsi="Georgia"/>
          <w:sz w:val="24"/>
          <w:szCs w:val="24"/>
          <w:vertAlign w:val="superscript"/>
        </w:rPr>
        <w:t>2</w:t>
      </w:r>
      <w:r>
        <w:rPr>
          <w:rStyle w:val="TeksttreciCandara"/>
          <w:rFonts w:ascii="Georgia" w:hAnsi="Georgia"/>
          <w:sz w:val="24"/>
          <w:szCs w:val="24"/>
        </w:rPr>
        <w:t xml:space="preserve"> </w:t>
      </w:r>
    </w:p>
    <w:p w14:paraId="39C326C0" w14:textId="77777777" w:rsidR="00AD13B6" w:rsidRDefault="00AD13B6" w:rsidP="00AD13B6">
      <w:pPr>
        <w:pStyle w:val="Teksttreci0"/>
        <w:shd w:val="clear" w:color="auto" w:fill="auto"/>
        <w:spacing w:before="0" w:after="0" w:line="226" w:lineRule="exact"/>
        <w:ind w:left="301" w:right="40" w:firstLine="0"/>
        <w:jc w:val="left"/>
        <w:rPr>
          <w:rStyle w:val="TeksttreciCandara"/>
          <w:rFonts w:ascii="Georgia" w:hAnsi="Georgia"/>
          <w:sz w:val="24"/>
          <w:szCs w:val="24"/>
        </w:rPr>
      </w:pPr>
      <w:r>
        <w:rPr>
          <w:rFonts w:ascii="Georgia" w:hAnsi="Georgia"/>
          <w:sz w:val="24"/>
          <w:szCs w:val="24"/>
          <w:lang w:bidi="pl-PL"/>
        </w:rPr>
        <w:t xml:space="preserve">Powierzchnia betonowa (kostka - </w:t>
      </w:r>
      <w:proofErr w:type="spellStart"/>
      <w:r>
        <w:rPr>
          <w:rFonts w:ascii="Georgia" w:hAnsi="Georgia"/>
          <w:sz w:val="24"/>
          <w:szCs w:val="24"/>
          <w:lang w:bidi="pl-PL"/>
        </w:rPr>
        <w:t>starobruk</w:t>
      </w:r>
      <w:proofErr w:type="spellEnd"/>
      <w:r>
        <w:rPr>
          <w:rFonts w:ascii="Georgia" w:hAnsi="Georgia"/>
          <w:sz w:val="24"/>
          <w:szCs w:val="24"/>
          <w:lang w:bidi="pl-PL"/>
        </w:rPr>
        <w:t>) 230 m</w:t>
      </w:r>
      <w:r>
        <w:rPr>
          <w:rStyle w:val="TeksttreciCandara"/>
          <w:rFonts w:ascii="Georgia" w:hAnsi="Georgia"/>
          <w:sz w:val="24"/>
          <w:szCs w:val="24"/>
          <w:vertAlign w:val="superscript"/>
        </w:rPr>
        <w:t>2</w:t>
      </w:r>
      <w:r>
        <w:rPr>
          <w:rStyle w:val="TeksttreciCandara"/>
          <w:rFonts w:ascii="Georgia" w:hAnsi="Georgia"/>
          <w:sz w:val="24"/>
          <w:szCs w:val="24"/>
        </w:rPr>
        <w:t xml:space="preserve"> </w:t>
      </w:r>
    </w:p>
    <w:p w14:paraId="0EB2570A" w14:textId="77777777" w:rsidR="00AD13B6" w:rsidRDefault="00AD13B6" w:rsidP="00AD13B6">
      <w:pPr>
        <w:pStyle w:val="Teksttreci0"/>
        <w:shd w:val="clear" w:color="auto" w:fill="auto"/>
        <w:spacing w:before="0" w:after="0" w:line="226" w:lineRule="exact"/>
        <w:ind w:left="301" w:right="40" w:firstLine="0"/>
        <w:jc w:val="left"/>
        <w:rPr>
          <w:rStyle w:val="TeksttreciCandara"/>
          <w:rFonts w:ascii="Georgia" w:hAnsi="Georgia"/>
          <w:sz w:val="24"/>
          <w:szCs w:val="24"/>
        </w:rPr>
      </w:pPr>
      <w:r>
        <w:rPr>
          <w:rFonts w:ascii="Georgia" w:hAnsi="Georgia"/>
          <w:sz w:val="24"/>
          <w:szCs w:val="24"/>
          <w:lang w:bidi="pl-PL"/>
        </w:rPr>
        <w:t>Powierzchnia piaskowa 280 m</w:t>
      </w:r>
      <w:r>
        <w:rPr>
          <w:rStyle w:val="TeksttreciCandara"/>
          <w:rFonts w:ascii="Georgia" w:hAnsi="Georgia"/>
          <w:sz w:val="24"/>
          <w:szCs w:val="24"/>
          <w:vertAlign w:val="superscript"/>
        </w:rPr>
        <w:t xml:space="preserve">2 </w:t>
      </w:r>
    </w:p>
    <w:p w14:paraId="6AC1D274" w14:textId="77777777" w:rsidR="00AD13B6" w:rsidRDefault="00AD13B6" w:rsidP="00AD13B6">
      <w:pPr>
        <w:pStyle w:val="Teksttreci0"/>
        <w:shd w:val="clear" w:color="auto" w:fill="auto"/>
        <w:spacing w:before="0" w:after="0" w:line="226" w:lineRule="exact"/>
        <w:ind w:left="301" w:right="40" w:firstLine="0"/>
        <w:jc w:val="left"/>
        <w:rPr>
          <w:rStyle w:val="TeksttreciCandara"/>
          <w:rFonts w:ascii="Georgia" w:hAnsi="Georgia"/>
          <w:sz w:val="24"/>
          <w:szCs w:val="24"/>
          <w:vertAlign w:val="superscript"/>
        </w:rPr>
      </w:pPr>
      <w:r>
        <w:rPr>
          <w:rFonts w:ascii="Georgia" w:hAnsi="Georgia"/>
          <w:sz w:val="24"/>
          <w:szCs w:val="24"/>
          <w:lang w:bidi="pl-PL"/>
        </w:rPr>
        <w:t>Powierzchnia zieleni urządzonej: 690 m</w:t>
      </w:r>
      <w:r>
        <w:rPr>
          <w:rStyle w:val="TeksttreciCandara"/>
          <w:rFonts w:ascii="Georgia" w:hAnsi="Georgia"/>
          <w:sz w:val="24"/>
          <w:szCs w:val="24"/>
          <w:vertAlign w:val="superscript"/>
        </w:rPr>
        <w:t>2</w:t>
      </w:r>
    </w:p>
    <w:p w14:paraId="28B39258" w14:textId="77777777" w:rsidR="00AD13B6" w:rsidRDefault="00AD13B6" w:rsidP="00AD13B6">
      <w:pPr>
        <w:pStyle w:val="Teksttreci0"/>
        <w:shd w:val="clear" w:color="auto" w:fill="auto"/>
        <w:spacing w:before="0" w:after="0" w:line="226" w:lineRule="exact"/>
        <w:ind w:left="301" w:right="40" w:firstLine="0"/>
        <w:jc w:val="left"/>
      </w:pPr>
    </w:p>
    <w:p w14:paraId="0C020A85" w14:textId="77777777" w:rsidR="00AD13B6" w:rsidRDefault="00AD13B6" w:rsidP="00AD13B6">
      <w:pPr>
        <w:pStyle w:val="Nagwek50"/>
        <w:keepNext/>
        <w:keepLines/>
        <w:shd w:val="clear" w:color="auto" w:fill="auto"/>
        <w:spacing w:before="0"/>
        <w:ind w:left="20" w:right="39"/>
        <w:rPr>
          <w:rFonts w:ascii="Georgia" w:hAnsi="Georgia"/>
          <w:sz w:val="24"/>
          <w:szCs w:val="24"/>
        </w:rPr>
      </w:pPr>
      <w:bookmarkStart w:id="1" w:name="bookmark3"/>
      <w:r>
        <w:rPr>
          <w:rFonts w:ascii="Georgia" w:hAnsi="Georgia"/>
          <w:color w:val="000000"/>
          <w:sz w:val="24"/>
          <w:szCs w:val="24"/>
          <w:lang w:bidi="pl-PL"/>
        </w:rPr>
        <w:t>1. Wyposażenie placu zabaw w wymagane nawierzchnie</w:t>
      </w:r>
      <w:bookmarkEnd w:id="1"/>
    </w:p>
    <w:p w14:paraId="455A4DE8" w14:textId="77777777" w:rsidR="00AD13B6" w:rsidRDefault="00AD13B6" w:rsidP="00AD13B6">
      <w:pPr>
        <w:pStyle w:val="Teksttreci0"/>
        <w:shd w:val="clear" w:color="auto" w:fill="auto"/>
        <w:spacing w:before="0" w:after="0" w:line="240" w:lineRule="auto"/>
        <w:ind w:left="23" w:right="40" w:firstLine="0"/>
        <w:jc w:val="left"/>
        <w:rPr>
          <w:rFonts w:ascii="Georgia" w:hAnsi="Georgia"/>
          <w:sz w:val="24"/>
          <w:szCs w:val="24"/>
        </w:rPr>
      </w:pPr>
      <w:r>
        <w:rPr>
          <w:rFonts w:ascii="Georgia" w:hAnsi="Georgia"/>
          <w:color w:val="000000"/>
          <w:sz w:val="24"/>
          <w:szCs w:val="24"/>
          <w:lang w:bidi="pl-PL"/>
        </w:rPr>
        <w:t>Do wykonania nawierzchnie: piaszczysta powinny spełniać wymagania zawarte w katalogu dotyczącym urządzeń w które zostanie wyposażony projektowany plac zabaw. Zakłada się , że minimalna warstwa piasku powinna wynieść 30 cm. Pozostałą nawierzchnię będzie stanowić traw</w:t>
      </w:r>
      <w:r>
        <w:rPr>
          <w:rFonts w:ascii="Georgia" w:hAnsi="Georgia"/>
          <w:color w:val="000000"/>
          <w:sz w:val="24"/>
          <w:szCs w:val="24"/>
          <w:lang w:bidi="pl-PL"/>
        </w:rPr>
        <w:softHyphen/>
        <w:t>nik. Cześć palcu wyłożenia  nawierzchnią trawiastą unikając zagłębień. Przed założeniem trawnika należy odpowiednio teren przygotować poprzez usunięcie kamieni, śmieci, korzeni itp. Po przekopaniu terenu na głębokość szpadla (w przypadku mało urodzajnej ziemi) należy zastosować 10 cm warstwę kompostu, mieszając go z ziemią. Następnie teren po ułożeniu darni z rolki lub zasiew trawy należy ograniczyć obrzeżem oraz wyrównać. Podłoże przygotować najlepiej na 3 do 5 tygodni przed założeniem trawnika i w tym czasie systematycznie go odchwaszczać. W celu skrócenia tego okresu można zastosować środki chwastobójcze. Zakupu darni lub nasion pod zasiew należy doko</w:t>
      </w:r>
      <w:r>
        <w:rPr>
          <w:rFonts w:ascii="Georgia" w:hAnsi="Georgia"/>
          <w:color w:val="000000"/>
          <w:sz w:val="24"/>
          <w:szCs w:val="24"/>
          <w:lang w:bidi="pl-PL"/>
        </w:rPr>
        <w:softHyphen/>
        <w:t>nać w ilości większej o 5% niż wynika to z obliczeń powierzchni trawiastej.</w:t>
      </w:r>
    </w:p>
    <w:p w14:paraId="346BA2F6" w14:textId="77777777" w:rsidR="00AD13B6" w:rsidRDefault="00AD13B6" w:rsidP="00AD13B6">
      <w:pPr>
        <w:pStyle w:val="Teksttreci0"/>
        <w:shd w:val="clear" w:color="auto" w:fill="auto"/>
        <w:spacing w:before="0" w:after="0" w:line="240" w:lineRule="auto"/>
        <w:ind w:left="23" w:right="40" w:firstLine="278"/>
        <w:jc w:val="left"/>
        <w:rPr>
          <w:rFonts w:ascii="Georgia" w:hAnsi="Georgia"/>
          <w:color w:val="000000"/>
          <w:sz w:val="24"/>
          <w:szCs w:val="24"/>
          <w:lang w:bidi="pl-PL"/>
        </w:rPr>
      </w:pPr>
      <w:r>
        <w:rPr>
          <w:rFonts w:ascii="Georgia" w:hAnsi="Georgia"/>
          <w:color w:val="000000"/>
          <w:sz w:val="24"/>
          <w:szCs w:val="24"/>
          <w:lang w:bidi="pl-PL"/>
        </w:rPr>
        <w:t>Nawierzchnię betonową należy wykonać z kostki betonowej na podbudowie z piasku stabilizowane</w:t>
      </w:r>
      <w:r>
        <w:rPr>
          <w:rFonts w:ascii="Georgia" w:hAnsi="Georgia"/>
          <w:color w:val="000000"/>
          <w:sz w:val="24"/>
          <w:szCs w:val="24"/>
          <w:lang w:bidi="pl-PL"/>
        </w:rPr>
        <w:softHyphen/>
        <w:t>go cementem.</w:t>
      </w:r>
    </w:p>
    <w:p w14:paraId="20577D81" w14:textId="77777777" w:rsidR="00AD13B6" w:rsidRDefault="00AD13B6" w:rsidP="00AD13B6">
      <w:pPr>
        <w:pStyle w:val="Teksttreci0"/>
        <w:shd w:val="clear" w:color="auto" w:fill="auto"/>
        <w:spacing w:before="0" w:after="0" w:line="240" w:lineRule="auto"/>
        <w:ind w:right="40" w:firstLine="0"/>
        <w:jc w:val="left"/>
        <w:rPr>
          <w:rFonts w:ascii="Georgia" w:hAnsi="Georgia"/>
          <w:b/>
          <w:color w:val="000000"/>
          <w:sz w:val="24"/>
          <w:szCs w:val="24"/>
          <w:lang w:bidi="pl-PL"/>
        </w:rPr>
      </w:pPr>
      <w:r>
        <w:rPr>
          <w:rFonts w:ascii="Georgia" w:hAnsi="Georgia"/>
          <w:b/>
          <w:color w:val="000000"/>
          <w:sz w:val="24"/>
          <w:szCs w:val="24"/>
          <w:lang w:bidi="pl-PL"/>
        </w:rPr>
        <w:t xml:space="preserve">1.1.W skład wyposażenia placu zabaw i siłowni na powietrzu wchodzi: </w:t>
      </w:r>
    </w:p>
    <w:p w14:paraId="577671F0" w14:textId="77777777" w:rsidR="00AD13B6" w:rsidRDefault="00AD13B6" w:rsidP="00AD13B6">
      <w:pPr>
        <w:pStyle w:val="Default"/>
        <w:rPr>
          <w:rFonts w:ascii="Georgia" w:hAnsi="Georgia"/>
          <w:b/>
        </w:rPr>
      </w:pPr>
      <w:r>
        <w:rPr>
          <w:rFonts w:ascii="Georgia" w:hAnsi="Georgia"/>
          <w:b/>
        </w:rPr>
        <w:t>Karuzela  – 1 szt.:</w:t>
      </w:r>
    </w:p>
    <w:p w14:paraId="75FDE73D" w14:textId="77777777" w:rsidR="00AD13B6" w:rsidRDefault="00AD13B6" w:rsidP="00AD13B6">
      <w:pPr>
        <w:pStyle w:val="NormalnyWeb"/>
        <w:spacing w:before="0" w:beforeAutospacing="0" w:after="0" w:afterAutospacing="0"/>
        <w:rPr>
          <w:rFonts w:ascii="Georgia" w:hAnsi="Georgia"/>
        </w:rPr>
      </w:pPr>
      <w:r>
        <w:rPr>
          <w:rFonts w:ascii="Georgia" w:hAnsi="Georgia"/>
        </w:rPr>
        <w:t xml:space="preserve"> </w:t>
      </w:r>
      <w:r>
        <w:rPr>
          <w:rFonts w:ascii="Georgia" w:hAnsi="Georgia" w:cs="Arial"/>
        </w:rPr>
        <w:t xml:space="preserve">Urządzenie oparte na konstrukcji rurowej Ø76 mm. </w:t>
      </w:r>
      <w:r>
        <w:rPr>
          <w:rFonts w:ascii="Georgia" w:hAnsi="Georgia"/>
        </w:rPr>
        <w:br/>
      </w:r>
      <w:r>
        <w:rPr>
          <w:rFonts w:ascii="Georgia" w:hAnsi="Georgia" w:cs="Arial"/>
        </w:rPr>
        <w:t>Pień karuzeli wykonany z rury Ø108 mm.</w:t>
      </w:r>
      <w:r>
        <w:rPr>
          <w:rFonts w:ascii="Georgia" w:hAnsi="Georgia"/>
        </w:rPr>
        <w:br/>
      </w:r>
      <w:r>
        <w:rPr>
          <w:rFonts w:ascii="Georgia" w:hAnsi="Georgia" w:cs="Arial"/>
        </w:rPr>
        <w:t>Urządzenie wyposażone w cztery siedziska wykonane z gumy zabezpieczone łańcuchowo.</w:t>
      </w:r>
      <w:r>
        <w:rPr>
          <w:rFonts w:ascii="Georgia" w:hAnsi="Georgia"/>
        </w:rPr>
        <w:br/>
      </w:r>
      <w:r>
        <w:rPr>
          <w:rFonts w:ascii="Georgia" w:hAnsi="Georgia" w:cs="Arial"/>
        </w:rPr>
        <w:t>Urządzenie winno posiadać mechanizm łożyskowy nie wymagający konserwacji.</w:t>
      </w:r>
      <w:r>
        <w:rPr>
          <w:rFonts w:ascii="Georgia" w:hAnsi="Georgia"/>
        </w:rPr>
        <w:br/>
      </w:r>
      <w:r>
        <w:rPr>
          <w:rFonts w:ascii="Georgia" w:hAnsi="Georgia" w:cs="Arial"/>
        </w:rPr>
        <w:t>Całość konstrukcji wykonana ze stali, ocynkowana ogniowo, malowana farbami akrylowym.</w:t>
      </w:r>
    </w:p>
    <w:p w14:paraId="289D144F" w14:textId="77777777" w:rsidR="00AD13B6" w:rsidRDefault="00AD13B6" w:rsidP="00AD13B6">
      <w:pPr>
        <w:pStyle w:val="Default"/>
        <w:rPr>
          <w:rFonts w:ascii="Georgia" w:hAnsi="Georgia"/>
          <w:b/>
        </w:rPr>
      </w:pPr>
      <w:r>
        <w:rPr>
          <w:rFonts w:ascii="Georgia" w:hAnsi="Georgia"/>
          <w:b/>
        </w:rPr>
        <w:t xml:space="preserve"> Sprężynowiec - labirynt – 1 szt.:</w:t>
      </w:r>
    </w:p>
    <w:p w14:paraId="2D20EBFF" w14:textId="77777777" w:rsidR="00AD13B6" w:rsidRDefault="00AD13B6" w:rsidP="00AD13B6">
      <w:pPr>
        <w:pStyle w:val="Default"/>
        <w:rPr>
          <w:rFonts w:ascii="Georgia" w:hAnsi="Georgia"/>
        </w:rPr>
      </w:pPr>
      <w:r>
        <w:rPr>
          <w:rFonts w:ascii="Georgia" w:hAnsi="Georgia"/>
        </w:rPr>
        <w:t xml:space="preserve">Główny element konstrukcyjny - sprężyna o średnicy 200 mm, wysokości 400 mm, zabetonowana w gruncie za pomocą ocynkowanej ogniowo kotwy, korpus wykonany z tworzywa HDPE z możliwością zabawy w labirynt. </w:t>
      </w:r>
    </w:p>
    <w:p w14:paraId="630A728C" w14:textId="77777777" w:rsidR="00AD13B6" w:rsidRDefault="00AD13B6" w:rsidP="00AD13B6">
      <w:pPr>
        <w:pStyle w:val="Default"/>
        <w:spacing w:after="11"/>
        <w:rPr>
          <w:rFonts w:ascii="Georgia" w:hAnsi="Georgia"/>
          <w:b/>
        </w:rPr>
      </w:pPr>
      <w:r>
        <w:rPr>
          <w:rFonts w:ascii="Georgia" w:hAnsi="Georgia"/>
          <w:b/>
        </w:rPr>
        <w:t xml:space="preserve">Piaskownica z zadaszeniem– 1 szt.: </w:t>
      </w:r>
    </w:p>
    <w:p w14:paraId="22D947B1" w14:textId="77777777" w:rsidR="00AD13B6" w:rsidRDefault="00AD13B6" w:rsidP="00AD13B6">
      <w:pPr>
        <w:pStyle w:val="Default"/>
        <w:spacing w:after="11"/>
        <w:rPr>
          <w:rFonts w:ascii="Georgia" w:hAnsi="Georgia"/>
        </w:rPr>
      </w:pPr>
      <w:r>
        <w:rPr>
          <w:rFonts w:ascii="Georgia" w:hAnsi="Georgia"/>
        </w:rPr>
        <w:lastRenderedPageBreak/>
        <w:t>- konstrukcja z litego drewna, impregnowana o wymiarach ok. szer. 125 cm, gł. 125 cm, wys. 143 cm,</w:t>
      </w:r>
    </w:p>
    <w:p w14:paraId="04A01B2F" w14:textId="77777777" w:rsidR="00AD13B6" w:rsidRDefault="00AD13B6" w:rsidP="00AD13B6">
      <w:pPr>
        <w:pStyle w:val="Default"/>
        <w:spacing w:after="11"/>
        <w:rPr>
          <w:rFonts w:ascii="Georgia" w:hAnsi="Georgia"/>
        </w:rPr>
      </w:pPr>
      <w:r>
        <w:rPr>
          <w:rFonts w:ascii="Georgia" w:hAnsi="Georgia"/>
        </w:rPr>
        <w:t>dach z trwałego tworzywa</w:t>
      </w:r>
    </w:p>
    <w:p w14:paraId="0D3F914D" w14:textId="77777777" w:rsidR="00AD13B6" w:rsidRDefault="00AD13B6" w:rsidP="00AD13B6">
      <w:pPr>
        <w:pStyle w:val="Default"/>
        <w:spacing w:after="11"/>
        <w:rPr>
          <w:rFonts w:ascii="Georgia" w:hAnsi="Georgia"/>
        </w:rPr>
      </w:pPr>
      <w:r>
        <w:rPr>
          <w:rFonts w:ascii="Georgia" w:hAnsi="Georgia"/>
          <w:b/>
        </w:rPr>
        <w:t>Huśtawka – bocianie gniazdo – 1 szt.:</w:t>
      </w:r>
    </w:p>
    <w:p w14:paraId="5AB5E56D" w14:textId="77777777" w:rsidR="00AD13B6" w:rsidRDefault="00AD13B6" w:rsidP="00AD13B6">
      <w:pPr>
        <w:pStyle w:val="Default"/>
        <w:spacing w:after="11"/>
        <w:rPr>
          <w:rFonts w:ascii="Georgia" w:hAnsi="Georgia"/>
        </w:rPr>
      </w:pPr>
      <w:r>
        <w:rPr>
          <w:rFonts w:ascii="Georgia" w:hAnsi="Georgia"/>
        </w:rPr>
        <w:t xml:space="preserve">belka pozioma wykonana ze stali ocynkowanej, słupy wykonane z drewna litego o przekroju 90x90 mm, zakotwione w gruncie przez zabetonowanie, </w:t>
      </w:r>
      <w:proofErr w:type="spellStart"/>
      <w:r>
        <w:rPr>
          <w:rFonts w:ascii="Georgia" w:hAnsi="Georgia"/>
        </w:rPr>
        <w:t>zawiesia</w:t>
      </w:r>
      <w:proofErr w:type="spellEnd"/>
      <w:r>
        <w:rPr>
          <w:rFonts w:ascii="Georgia" w:hAnsi="Georgia"/>
        </w:rPr>
        <w:t xml:space="preserve"> łożyskowane wykonane ze skali nierdzewnej. Bocianie gniazdo wykonane z lin.</w:t>
      </w:r>
    </w:p>
    <w:p w14:paraId="0F2F781E" w14:textId="77777777" w:rsidR="00AD13B6" w:rsidRDefault="00AD13B6" w:rsidP="00AD13B6">
      <w:pPr>
        <w:pStyle w:val="Default"/>
        <w:rPr>
          <w:rFonts w:ascii="Georgia" w:hAnsi="Georgia"/>
          <w:b/>
        </w:rPr>
      </w:pPr>
      <w:r>
        <w:rPr>
          <w:rFonts w:ascii="Georgia" w:hAnsi="Georgia"/>
          <w:b/>
        </w:rPr>
        <w:t xml:space="preserve">Huśtawka wagowa – 1 szt. </w:t>
      </w:r>
    </w:p>
    <w:p w14:paraId="2B1FD17E" w14:textId="77777777" w:rsidR="00AD13B6" w:rsidRDefault="00AD13B6" w:rsidP="00AD13B6">
      <w:pPr>
        <w:suppressAutoHyphens w:val="0"/>
        <w:rPr>
          <w:rFonts w:ascii="Georgia" w:hAnsi="Georgia" w:cs="Arial"/>
          <w:lang w:eastAsia="pl-PL"/>
        </w:rPr>
      </w:pPr>
      <w:r>
        <w:rPr>
          <w:rFonts w:ascii="Georgia" w:hAnsi="Georgia" w:cs="Arial"/>
          <w:lang w:eastAsia="pl-PL"/>
        </w:rPr>
        <w:t>Konstrukcja huśtawki winna być wykonana ze stali oraz tworzywa sztucznego,</w:t>
      </w:r>
    </w:p>
    <w:p w14:paraId="7EB4AA42" w14:textId="77777777" w:rsidR="00AD13B6" w:rsidRDefault="00AD13B6" w:rsidP="00AD13B6">
      <w:pPr>
        <w:suppressAutoHyphens w:val="0"/>
        <w:rPr>
          <w:rFonts w:ascii="Georgia" w:hAnsi="Georgia" w:cs="Arial"/>
          <w:lang w:eastAsia="pl-PL"/>
        </w:rPr>
      </w:pPr>
      <w:r>
        <w:rPr>
          <w:rFonts w:ascii="Georgia" w:hAnsi="Georgia" w:cs="Arial"/>
          <w:lang w:eastAsia="pl-PL"/>
        </w:rPr>
        <w:t>Całość konstrukcji stalowej huśtawki zabezpieczona antykorozyjnie i malowana lakierem akrylowym, strukturalnym. Element wahadłowy łożyskowy - nie wymagający konserwacji.</w:t>
      </w:r>
    </w:p>
    <w:p w14:paraId="73F49DDC" w14:textId="77777777" w:rsidR="00AD13B6" w:rsidRDefault="00AD13B6" w:rsidP="00AD13B6">
      <w:pPr>
        <w:suppressAutoHyphens w:val="0"/>
        <w:rPr>
          <w:rFonts w:ascii="Georgia" w:hAnsi="Georgia" w:cs="Arial"/>
          <w:lang w:eastAsia="pl-PL"/>
        </w:rPr>
      </w:pPr>
      <w:r>
        <w:rPr>
          <w:rFonts w:ascii="Georgia" w:hAnsi="Georgia" w:cs="Arial"/>
          <w:lang w:eastAsia="pl-PL"/>
        </w:rPr>
        <w:t>Huśtawka wyposażona w bezpieczne i trwałe siedziska z HDPE na metalowym rdzeniu.</w:t>
      </w:r>
    </w:p>
    <w:p w14:paraId="0A58F2BE" w14:textId="77777777" w:rsidR="00AD13B6" w:rsidRDefault="00AD13B6" w:rsidP="00AD13B6">
      <w:pPr>
        <w:suppressAutoHyphens w:val="0"/>
        <w:rPr>
          <w:rFonts w:ascii="Georgia" w:hAnsi="Georgia" w:cs="Arial"/>
          <w:lang w:eastAsia="pl-PL"/>
        </w:rPr>
      </w:pPr>
      <w:r>
        <w:rPr>
          <w:rFonts w:ascii="Georgia" w:hAnsi="Georgia" w:cs="Arial"/>
          <w:lang w:eastAsia="pl-PL"/>
        </w:rPr>
        <w:t>Huśtawka posiadająca certyfikat.</w:t>
      </w:r>
    </w:p>
    <w:p w14:paraId="11651335" w14:textId="77777777" w:rsidR="00AD13B6" w:rsidRDefault="00AD13B6" w:rsidP="00AD13B6">
      <w:pPr>
        <w:pStyle w:val="Default"/>
        <w:rPr>
          <w:rFonts w:ascii="Georgia" w:hAnsi="Georgia"/>
          <w:b/>
        </w:rPr>
      </w:pPr>
      <w:r>
        <w:rPr>
          <w:rFonts w:ascii="Georgia" w:hAnsi="Georgia"/>
          <w:b/>
        </w:rPr>
        <w:t xml:space="preserve">Piramida linowa - 1 szt. </w:t>
      </w:r>
    </w:p>
    <w:p w14:paraId="6D9E83DC" w14:textId="77777777" w:rsidR="00AD13B6" w:rsidRDefault="00AD13B6" w:rsidP="00AD13B6">
      <w:pPr>
        <w:pStyle w:val="Bezodstpw"/>
        <w:jc w:val="both"/>
        <w:rPr>
          <w:rStyle w:val="hps"/>
          <w:rFonts w:eastAsiaTheme="minorEastAsia"/>
        </w:rPr>
      </w:pPr>
      <w:r>
        <w:rPr>
          <w:rStyle w:val="hps"/>
          <w:rFonts w:ascii="Georgia" w:eastAsiaTheme="minorEastAsia" w:hAnsi="Georgia"/>
        </w:rPr>
        <w:t>Urządzenie w kształcie ostrosłupa służące do wspinania się. Pomiędzy sąsiadującymi linami nośnymi rozpięte są cztery ściany linowe. Główną konstrukcję nośną stanowi centralnie usytuowany słup stalowy.</w:t>
      </w:r>
    </w:p>
    <w:p w14:paraId="7535842F" w14:textId="77777777" w:rsidR="00AD13B6" w:rsidRDefault="00AD13B6" w:rsidP="00AD13B6">
      <w:pPr>
        <w:pStyle w:val="Bezodstpw"/>
        <w:jc w:val="both"/>
        <w:rPr>
          <w:rStyle w:val="hps"/>
          <w:rFonts w:ascii="Georgia" w:eastAsiaTheme="minorEastAsia" w:hAnsi="Georgia"/>
        </w:rPr>
      </w:pPr>
      <w:r>
        <w:rPr>
          <w:rStyle w:val="hps"/>
          <w:rFonts w:ascii="Georgia" w:eastAsiaTheme="minorEastAsia" w:hAnsi="Georgia"/>
        </w:rPr>
        <w:t>Urządzenie zawiera:</w:t>
      </w:r>
    </w:p>
    <w:p w14:paraId="211CE341" w14:textId="77777777" w:rsidR="00AD13B6" w:rsidRDefault="00AD13B6" w:rsidP="00AD13B6">
      <w:pPr>
        <w:pStyle w:val="Bezodstpw"/>
        <w:numPr>
          <w:ilvl w:val="0"/>
          <w:numId w:val="1"/>
        </w:numPr>
        <w:suppressAutoHyphens w:val="0"/>
        <w:rPr>
          <w:rStyle w:val="hps"/>
          <w:rFonts w:ascii="Georgia" w:eastAsiaTheme="minorEastAsia" w:hAnsi="Georgia"/>
        </w:rPr>
      </w:pPr>
      <w:r>
        <w:rPr>
          <w:rStyle w:val="hps"/>
          <w:rFonts w:ascii="Georgia" w:eastAsiaTheme="minorEastAsia" w:hAnsi="Georgia"/>
        </w:rPr>
        <w:t>1 Słup centralny,</w:t>
      </w:r>
    </w:p>
    <w:p w14:paraId="6C4708E8" w14:textId="77777777" w:rsidR="00AD13B6" w:rsidRDefault="00AD13B6" w:rsidP="00AD13B6">
      <w:pPr>
        <w:pStyle w:val="Bezodstpw"/>
        <w:numPr>
          <w:ilvl w:val="0"/>
          <w:numId w:val="1"/>
        </w:numPr>
        <w:suppressAutoHyphens w:val="0"/>
        <w:rPr>
          <w:rFonts w:eastAsiaTheme="minorEastAsia"/>
        </w:rPr>
      </w:pPr>
      <w:r>
        <w:rPr>
          <w:rStyle w:val="hps"/>
          <w:rFonts w:ascii="Georgia" w:eastAsiaTheme="minorEastAsia" w:hAnsi="Georgia"/>
        </w:rPr>
        <w:t>1 Sieć linową.</w:t>
      </w:r>
    </w:p>
    <w:p w14:paraId="7C2D9361" w14:textId="77777777" w:rsidR="00AD13B6" w:rsidRDefault="00AD13B6" w:rsidP="00AD13B6">
      <w:pPr>
        <w:pStyle w:val="Bezodstpw"/>
        <w:rPr>
          <w:rFonts w:ascii="Georgia" w:hAnsi="Georgia"/>
          <w:b/>
        </w:rPr>
      </w:pPr>
      <w:r>
        <w:rPr>
          <w:rFonts w:ascii="Georgia" w:hAnsi="Georgia"/>
          <w:b/>
        </w:rPr>
        <w:t>Dane techniczne</w:t>
      </w:r>
    </w:p>
    <w:p w14:paraId="7B7BEE0A" w14:textId="77777777" w:rsidR="00AD13B6" w:rsidRDefault="00AD13B6" w:rsidP="00AD13B6">
      <w:pPr>
        <w:pStyle w:val="Bezodstpw"/>
        <w:numPr>
          <w:ilvl w:val="0"/>
          <w:numId w:val="2"/>
        </w:numPr>
        <w:suppressAutoHyphens w:val="0"/>
        <w:jc w:val="both"/>
        <w:rPr>
          <w:rFonts w:ascii="Georgia" w:hAnsi="Georgia"/>
        </w:rPr>
      </w:pPr>
      <w:r>
        <w:rPr>
          <w:rFonts w:ascii="Georgia" w:hAnsi="Georgia"/>
        </w:rPr>
        <w:t>Wymiary urządzenia (</w:t>
      </w:r>
      <w:proofErr w:type="spellStart"/>
      <w:r>
        <w:rPr>
          <w:rFonts w:ascii="Georgia" w:hAnsi="Georgia"/>
        </w:rPr>
        <w:t>LxWxH</w:t>
      </w:r>
      <w:proofErr w:type="spellEnd"/>
      <w:r>
        <w:rPr>
          <w:rFonts w:ascii="Georgia" w:hAnsi="Georgia"/>
        </w:rPr>
        <w:t>): 3,6 x 3,6 x 3,5 m</w:t>
      </w:r>
    </w:p>
    <w:p w14:paraId="5C67F4EF" w14:textId="77777777" w:rsidR="00AD13B6" w:rsidRDefault="00AD13B6" w:rsidP="00AD13B6">
      <w:pPr>
        <w:pStyle w:val="Bezodstpw"/>
        <w:numPr>
          <w:ilvl w:val="0"/>
          <w:numId w:val="2"/>
        </w:numPr>
        <w:suppressAutoHyphens w:val="0"/>
        <w:jc w:val="both"/>
        <w:rPr>
          <w:rFonts w:ascii="Georgia" w:hAnsi="Georgia"/>
        </w:rPr>
      </w:pPr>
      <w:r>
        <w:rPr>
          <w:rFonts w:ascii="Georgia" w:hAnsi="Georgia"/>
        </w:rPr>
        <w:t>Strefa bezpieczeństwa: 5,8 x 5,8 m</w:t>
      </w:r>
    </w:p>
    <w:p w14:paraId="1B2C660B" w14:textId="77777777" w:rsidR="00AD13B6" w:rsidRDefault="00AD13B6" w:rsidP="00AD13B6">
      <w:pPr>
        <w:pStyle w:val="Bezodstpw"/>
        <w:numPr>
          <w:ilvl w:val="0"/>
          <w:numId w:val="2"/>
        </w:numPr>
        <w:suppressAutoHyphens w:val="0"/>
        <w:jc w:val="both"/>
        <w:rPr>
          <w:rFonts w:ascii="Georgia" w:hAnsi="Georgia"/>
        </w:rPr>
      </w:pPr>
      <w:r>
        <w:rPr>
          <w:rFonts w:ascii="Georgia" w:hAnsi="Georgia"/>
        </w:rPr>
        <w:t>Maksymalna wysokość upadku: 2,55 m</w:t>
      </w:r>
    </w:p>
    <w:p w14:paraId="11537915" w14:textId="77777777" w:rsidR="00AD13B6" w:rsidRDefault="00AD13B6" w:rsidP="00AD13B6">
      <w:pPr>
        <w:pStyle w:val="Bezodstpw"/>
        <w:numPr>
          <w:ilvl w:val="0"/>
          <w:numId w:val="2"/>
        </w:numPr>
        <w:suppressAutoHyphens w:val="0"/>
        <w:jc w:val="both"/>
        <w:rPr>
          <w:rFonts w:ascii="Georgia" w:hAnsi="Georgia"/>
        </w:rPr>
      </w:pPr>
      <w:r>
        <w:rPr>
          <w:rFonts w:ascii="Georgia" w:hAnsi="Georgia"/>
        </w:rPr>
        <w:t>Certyfikat potwierdzający zgodność z normą EN 1176-1 i EN 1176-11</w:t>
      </w:r>
    </w:p>
    <w:p w14:paraId="4A58E03D" w14:textId="77777777" w:rsidR="00AD13B6" w:rsidRDefault="00AD13B6" w:rsidP="00AD13B6">
      <w:pPr>
        <w:pStyle w:val="Bezodstpw"/>
        <w:jc w:val="both"/>
        <w:rPr>
          <w:rFonts w:ascii="Georgia" w:hAnsi="Georgia"/>
        </w:rPr>
      </w:pPr>
      <w:r>
        <w:rPr>
          <w:rFonts w:ascii="Georgia" w:hAnsi="Georgia"/>
        </w:rPr>
        <w:t>Dopuszcza się różnice wymiarów nie większe niż +/– 5%</w:t>
      </w:r>
    </w:p>
    <w:p w14:paraId="4E9F542F" w14:textId="77777777" w:rsidR="00AD13B6" w:rsidRDefault="00AD13B6" w:rsidP="00AD13B6">
      <w:pPr>
        <w:pStyle w:val="Bezodstpw"/>
        <w:rPr>
          <w:rStyle w:val="hps"/>
          <w:rFonts w:eastAsiaTheme="minorEastAsia"/>
          <w:b/>
        </w:rPr>
      </w:pPr>
      <w:r>
        <w:rPr>
          <w:rStyle w:val="hps"/>
          <w:rFonts w:ascii="Georgia" w:eastAsiaTheme="minorEastAsia" w:hAnsi="Georgia"/>
          <w:b/>
        </w:rPr>
        <w:t>Materiały</w:t>
      </w:r>
    </w:p>
    <w:p w14:paraId="516D689D" w14:textId="77777777" w:rsidR="00AD13B6" w:rsidRDefault="00AD13B6" w:rsidP="00AD13B6">
      <w:pPr>
        <w:pStyle w:val="Bezodstpw"/>
        <w:numPr>
          <w:ilvl w:val="0"/>
          <w:numId w:val="3"/>
        </w:numPr>
        <w:suppressAutoHyphens w:val="0"/>
        <w:jc w:val="both"/>
      </w:pPr>
      <w:r>
        <w:rPr>
          <w:rFonts w:ascii="Georgia" w:hAnsi="Georgia"/>
        </w:rPr>
        <w:t>Konstrukcja z rury stalowej o profilu okrągłym (nie dopuszcza się profili kanciastych np. kwadratowych, prostokątnych itp.),</w:t>
      </w:r>
    </w:p>
    <w:p w14:paraId="6D532B32" w14:textId="77777777" w:rsidR="00AD13B6" w:rsidRDefault="00AD13B6" w:rsidP="00AD13B6">
      <w:pPr>
        <w:pStyle w:val="Bezodstpw"/>
        <w:numPr>
          <w:ilvl w:val="0"/>
          <w:numId w:val="3"/>
        </w:numPr>
        <w:suppressAutoHyphens w:val="0"/>
        <w:jc w:val="both"/>
        <w:rPr>
          <w:rFonts w:ascii="Georgia" w:hAnsi="Georgia"/>
        </w:rPr>
      </w:pPr>
      <w:r>
        <w:rPr>
          <w:rFonts w:ascii="Georgia" w:hAnsi="Georgia"/>
        </w:rPr>
        <w:t>Lina zbrojona , łączenia lin: z tworzywa.</w:t>
      </w:r>
    </w:p>
    <w:p w14:paraId="2AAD070A" w14:textId="77777777" w:rsidR="00AD13B6" w:rsidRDefault="00AD13B6" w:rsidP="00AD13B6">
      <w:pPr>
        <w:pStyle w:val="Bezodstpw"/>
        <w:rPr>
          <w:rFonts w:ascii="Georgia" w:hAnsi="Georgia"/>
          <w:b/>
        </w:rPr>
      </w:pPr>
      <w:r>
        <w:rPr>
          <w:rFonts w:ascii="Georgia" w:hAnsi="Georgia"/>
          <w:b/>
        </w:rPr>
        <w:t>Wymagane dokumenty dotyczące urządzenia, które należy dołączyć do oferty</w:t>
      </w:r>
    </w:p>
    <w:p w14:paraId="4AF3D76F" w14:textId="77777777" w:rsidR="00AD13B6" w:rsidRDefault="00AD13B6" w:rsidP="00AD13B6">
      <w:pPr>
        <w:pStyle w:val="Bezodstpw"/>
        <w:jc w:val="both"/>
        <w:rPr>
          <w:rStyle w:val="hps"/>
        </w:rPr>
      </w:pPr>
      <w:r>
        <w:rPr>
          <w:rFonts w:ascii="Georgia" w:hAnsi="Georgia"/>
        </w:rPr>
        <w:t>Certyfikat potwierdzający zgodność z normą EN 1176-1 i EN 1176-11. W trosce o bezpieczeństwo dzieci urządzenie musi posiadać certyfikat na zgodność z powyższymi normami wydany przez akredytowaną jednostkę certyfikującą np. TUV, INT itp. Nie dopuszcza się „certyfikatów” wystawionych przez nieuprawnioną jednostkę certyfikującą tj. nie posiadającą akredytacji PCA (lub równoważnej w przypadku jednostek z zagranicy); nie dopuszcza się także przedstawienia zamiast certyfikatu - deklaracji zgodności lub certyfikatów wystawianych przez producenta, dystrybutora, oferenta urządzenia czy inny podmiot.</w:t>
      </w:r>
    </w:p>
    <w:p w14:paraId="079C9E23" w14:textId="77777777" w:rsidR="00AD13B6" w:rsidRDefault="00AD13B6" w:rsidP="00AD13B6">
      <w:pPr>
        <w:pStyle w:val="Bezodstpw"/>
        <w:rPr>
          <w:b/>
        </w:rPr>
      </w:pPr>
      <w:r>
        <w:rPr>
          <w:rFonts w:ascii="Georgia" w:hAnsi="Georgia"/>
          <w:b/>
        </w:rPr>
        <w:t>Sposób montażu</w:t>
      </w:r>
    </w:p>
    <w:p w14:paraId="1E6B4BE8" w14:textId="77777777" w:rsidR="00AD13B6" w:rsidRDefault="00AD13B6" w:rsidP="00AD13B6">
      <w:pPr>
        <w:pStyle w:val="Bezodstpw"/>
        <w:jc w:val="both"/>
        <w:rPr>
          <w:rFonts w:ascii="Georgia" w:hAnsi="Georgia"/>
        </w:rPr>
      </w:pPr>
      <w:proofErr w:type="spellStart"/>
      <w:r>
        <w:rPr>
          <w:rFonts w:ascii="Georgia" w:hAnsi="Georgia"/>
        </w:rPr>
        <w:t>Linarium</w:t>
      </w:r>
      <w:proofErr w:type="spellEnd"/>
      <w:r>
        <w:rPr>
          <w:rFonts w:ascii="Georgia" w:hAnsi="Georgia"/>
        </w:rPr>
        <w:t xml:space="preserve"> betonowane jest w gruncie lub przykręcane do prefabrykowanego fundamentu. Strefa bezpieczeństwa wokół urządzenia powinna zostać pokryta bezpieczną nawierzchnią (np. płytami gumowymi </w:t>
      </w:r>
      <w:proofErr w:type="spellStart"/>
      <w:r>
        <w:rPr>
          <w:rFonts w:ascii="Georgia" w:hAnsi="Georgia"/>
        </w:rPr>
        <w:t>Flexi</w:t>
      </w:r>
      <w:proofErr w:type="spellEnd"/>
      <w:r>
        <w:rPr>
          <w:rFonts w:ascii="Georgia" w:hAnsi="Georgia"/>
        </w:rPr>
        <w:t>-Step) zapewniającą ochronę przed upadkiem zgodnym z wysokością swobodnego upadku przypisaną zabawce.</w:t>
      </w:r>
    </w:p>
    <w:p w14:paraId="154BB6AF" w14:textId="77777777" w:rsidR="00AD13B6" w:rsidRDefault="00AD13B6" w:rsidP="00AD13B6">
      <w:pPr>
        <w:pStyle w:val="Bezodstpw"/>
        <w:jc w:val="both"/>
        <w:rPr>
          <w:rFonts w:ascii="Georgia" w:hAnsi="Georgia"/>
          <w:b/>
          <w:bCs/>
        </w:rPr>
      </w:pPr>
      <w:r>
        <w:rPr>
          <w:rFonts w:ascii="Georgia" w:hAnsi="Georgia"/>
          <w:b/>
          <w:bCs/>
        </w:rPr>
        <w:t>Stosowanie urządzeń równoważnych</w:t>
      </w:r>
    </w:p>
    <w:p w14:paraId="14AC2248" w14:textId="77777777" w:rsidR="00AD13B6" w:rsidRDefault="00AD13B6" w:rsidP="00AD13B6">
      <w:pPr>
        <w:pStyle w:val="Bezodstpw"/>
        <w:jc w:val="both"/>
        <w:rPr>
          <w:rFonts w:ascii="Georgia" w:hAnsi="Georgia"/>
        </w:rPr>
      </w:pPr>
      <w:r>
        <w:rPr>
          <w:rFonts w:ascii="Georgia" w:hAnsi="Georgia"/>
        </w:rPr>
        <w:t xml:space="preserve">W trosce o jakość i bezpieczeństwo użytkowania urządzenia oraz w celu wyeliminowania jakichkolwiek wątpliwości oświadczamy, że kategorycznie nie </w:t>
      </w:r>
      <w:r>
        <w:rPr>
          <w:rFonts w:ascii="Georgia" w:hAnsi="Georgia"/>
        </w:rPr>
        <w:lastRenderedPageBreak/>
        <w:t>dopuszcza się stosowania produktów zbudowanych z inny materiałów niż opisane powyżej oraz nie dopuszcza się jakichkolwiek odstępstw od przedstawionych parametrów technicznych ponad tolerancję +/– 5% (dotyczy to zarówno wymiarów urządzenia – patrz punkt „Dane techniczne” oraz budowy urządzenia – patrz punkt „Materiały”). Nie dopuszcza się także stosowania urządzeń nie posiadających certyfikatu akredytowanej jednostki, potwierdzającego zgodność z w/w normą (dokumenty typu Deklaracja Zgodności czy certyfikaty jednostek bez akredytacji PCA nie mogą być uznane jako równoważne).</w:t>
      </w:r>
    </w:p>
    <w:p w14:paraId="2AABDB4E" w14:textId="77777777" w:rsidR="00AD13B6" w:rsidRDefault="00AD13B6" w:rsidP="00AD13B6">
      <w:pPr>
        <w:pStyle w:val="Bezodstpw"/>
        <w:rPr>
          <w:rFonts w:ascii="Georgia" w:hAnsi="Georgia"/>
          <w:b/>
          <w:bCs/>
        </w:rPr>
      </w:pPr>
      <w:r>
        <w:rPr>
          <w:rFonts w:ascii="Georgia" w:hAnsi="Georgia"/>
          <w:b/>
          <w:bCs/>
        </w:rPr>
        <w:t>Sposób przeprowadzenia odbioru urządzenia</w:t>
      </w:r>
    </w:p>
    <w:p w14:paraId="1E090D30" w14:textId="77777777" w:rsidR="00AD13B6" w:rsidRDefault="00AD13B6" w:rsidP="00AD13B6">
      <w:pPr>
        <w:pStyle w:val="Bezodstpw"/>
        <w:jc w:val="both"/>
        <w:rPr>
          <w:rFonts w:ascii="Georgia" w:hAnsi="Georgia"/>
        </w:rPr>
      </w:pPr>
      <w:r>
        <w:rPr>
          <w:rFonts w:ascii="Georgia" w:hAnsi="Georgia"/>
        </w:rPr>
        <w:t>Urządzenie musi posiadać wymiary zgodne z opisanymi, a także być wykonane z materiałów zgodnych z opisem. Musi być zainstalowane stabilnie, w sposób umożliwiający bezpieczne użytkowanie. W strefie bezpieczeństwa wokół urządzenia nie mogą występować żadne przeszkody.</w:t>
      </w:r>
    </w:p>
    <w:p w14:paraId="5C4BB9B6" w14:textId="77777777" w:rsidR="00AD13B6" w:rsidRDefault="00AD13B6" w:rsidP="00AD13B6">
      <w:pPr>
        <w:pStyle w:val="Bezodstpw"/>
        <w:rPr>
          <w:rFonts w:ascii="Georgia" w:hAnsi="Georgia"/>
          <w:b/>
        </w:rPr>
      </w:pPr>
      <w:r>
        <w:rPr>
          <w:rFonts w:ascii="Georgia" w:hAnsi="Georgia"/>
          <w:b/>
        </w:rPr>
        <w:t>Użytkowanie i konserwacja</w:t>
      </w:r>
    </w:p>
    <w:p w14:paraId="60205BB3" w14:textId="77777777" w:rsidR="00AD13B6" w:rsidRDefault="00AD13B6" w:rsidP="00AD13B6">
      <w:pPr>
        <w:numPr>
          <w:ilvl w:val="0"/>
          <w:numId w:val="4"/>
        </w:numPr>
        <w:suppressAutoHyphens w:val="0"/>
        <w:jc w:val="both"/>
        <w:rPr>
          <w:rFonts w:ascii="Georgia" w:hAnsi="Georgia"/>
        </w:rPr>
      </w:pPr>
      <w:r>
        <w:rPr>
          <w:rFonts w:ascii="Georgia" w:hAnsi="Georgia"/>
        </w:rPr>
        <w:t xml:space="preserve">urządzenia są elementami wyposażenia placów zabaw / placów rekreacyjnych i wyłącznie do tego celu powinny służyć, </w:t>
      </w:r>
    </w:p>
    <w:p w14:paraId="546AC109" w14:textId="77777777" w:rsidR="00AD13B6" w:rsidRDefault="00AD13B6" w:rsidP="00AD13B6">
      <w:pPr>
        <w:numPr>
          <w:ilvl w:val="0"/>
          <w:numId w:val="4"/>
        </w:numPr>
        <w:suppressAutoHyphens w:val="0"/>
        <w:jc w:val="both"/>
        <w:rPr>
          <w:rFonts w:ascii="Georgia" w:hAnsi="Georgia"/>
        </w:rPr>
      </w:pPr>
      <w:r>
        <w:rPr>
          <w:rFonts w:ascii="Georgia" w:hAnsi="Georgia"/>
        </w:rPr>
        <w:t>poszczególne grupy urządzeń dedykowane są do użytku dla określonych grup wiekowych (zgodnie z Kartami Technicznymi urządzeń) – należy bezwzględnie przestrzegać tych wskazań,</w:t>
      </w:r>
    </w:p>
    <w:p w14:paraId="1E7C5C66" w14:textId="77777777" w:rsidR="00AD13B6" w:rsidRDefault="00AD13B6" w:rsidP="00AD13B6">
      <w:pPr>
        <w:numPr>
          <w:ilvl w:val="0"/>
          <w:numId w:val="4"/>
        </w:numPr>
        <w:suppressAutoHyphens w:val="0"/>
        <w:jc w:val="both"/>
        <w:rPr>
          <w:rFonts w:ascii="Georgia" w:hAnsi="Georgia"/>
        </w:rPr>
      </w:pPr>
      <w:r>
        <w:rPr>
          <w:rFonts w:ascii="Georgia" w:hAnsi="Georgia"/>
        </w:rPr>
        <w:t xml:space="preserve">bezwzględnie należy dbać, aby na powierzchni platform, podestów, siedzisk itp. nie znajdowały się kamienie lub inne twarde przedmioty, które mogą spowodować ich uszkodzenie, </w:t>
      </w:r>
    </w:p>
    <w:p w14:paraId="23F17EA3" w14:textId="77777777" w:rsidR="00AD13B6" w:rsidRDefault="00AD13B6" w:rsidP="00AD13B6">
      <w:pPr>
        <w:numPr>
          <w:ilvl w:val="0"/>
          <w:numId w:val="4"/>
        </w:numPr>
        <w:suppressAutoHyphens w:val="0"/>
        <w:jc w:val="both"/>
        <w:rPr>
          <w:rFonts w:ascii="Georgia" w:hAnsi="Georgia"/>
        </w:rPr>
      </w:pPr>
      <w:r>
        <w:rPr>
          <w:rFonts w:ascii="Georgia" w:hAnsi="Georgia"/>
        </w:rPr>
        <w:t>należy unikać wnoszenia na urządzenia lub ich części ziemi lub błota a także systematycznie usuwać pojawiające się inne zabrudzenia (liście, kamienie, papiery, śmieci, igliwie etc.), użytkownik obowiązany jest prowadzić bieżącą pielęgnację urządzenia a także systematycznie kontrolować siłę naciągu lin,</w:t>
      </w:r>
    </w:p>
    <w:p w14:paraId="0293F4EE" w14:textId="77777777" w:rsidR="00AD13B6" w:rsidRDefault="00AD13B6" w:rsidP="00AD13B6">
      <w:pPr>
        <w:numPr>
          <w:ilvl w:val="0"/>
          <w:numId w:val="4"/>
        </w:numPr>
        <w:suppressAutoHyphens w:val="0"/>
        <w:jc w:val="both"/>
        <w:rPr>
          <w:rFonts w:ascii="Georgia" w:hAnsi="Georgia"/>
        </w:rPr>
      </w:pPr>
      <w:r>
        <w:rPr>
          <w:rFonts w:ascii="Georgia" w:hAnsi="Georgia"/>
        </w:rPr>
        <w:t>w przypadku zabrudzenia powierzchni urządzeń ziemią, piaskiem czy błotem należy oczyścić je przy pomocy silnego strumienia wody, większe śmieci można usunąć ręcznie lub przy użyciu szczotki,</w:t>
      </w:r>
    </w:p>
    <w:p w14:paraId="01280D68" w14:textId="77777777" w:rsidR="00AD13B6" w:rsidRDefault="00AD13B6" w:rsidP="00AD13B6">
      <w:pPr>
        <w:numPr>
          <w:ilvl w:val="0"/>
          <w:numId w:val="4"/>
        </w:numPr>
        <w:suppressAutoHyphens w:val="0"/>
        <w:jc w:val="both"/>
        <w:rPr>
          <w:rFonts w:ascii="Georgia" w:hAnsi="Georgia"/>
        </w:rPr>
      </w:pPr>
      <w:r>
        <w:rPr>
          <w:rFonts w:ascii="Georgia" w:hAnsi="Georgia"/>
        </w:rPr>
        <w:t>bezwzględnie należy zapobiegać dostawaniu się do elementów mechanicznych urządzeń (przekładnie, łożyska, naciąg itp.) zabrudzeń, które mogą je uszkodzić (np. piasek),</w:t>
      </w:r>
    </w:p>
    <w:p w14:paraId="7896F212" w14:textId="77777777" w:rsidR="00AD13B6" w:rsidRDefault="00AD13B6" w:rsidP="00AD13B6">
      <w:pPr>
        <w:numPr>
          <w:ilvl w:val="0"/>
          <w:numId w:val="4"/>
        </w:numPr>
        <w:suppressAutoHyphens w:val="0"/>
        <w:jc w:val="both"/>
        <w:rPr>
          <w:rFonts w:ascii="Georgia" w:hAnsi="Georgia"/>
        </w:rPr>
      </w:pPr>
      <w:r>
        <w:rPr>
          <w:rFonts w:ascii="Georgia" w:hAnsi="Georgia"/>
        </w:rPr>
        <w:t>należy unikać zabrudzeń olejem, emulsją asfaltową oraz innymi środkami chemicznymi powodującymi odbarwienie powierzchni urządzeń,</w:t>
      </w:r>
    </w:p>
    <w:p w14:paraId="51D1A294" w14:textId="77777777" w:rsidR="00AD13B6" w:rsidRDefault="00AD13B6" w:rsidP="00AD13B6">
      <w:pPr>
        <w:numPr>
          <w:ilvl w:val="0"/>
          <w:numId w:val="4"/>
        </w:numPr>
        <w:suppressAutoHyphens w:val="0"/>
        <w:jc w:val="both"/>
        <w:rPr>
          <w:rFonts w:ascii="Georgia" w:hAnsi="Georgia"/>
        </w:rPr>
      </w:pPr>
      <w:r>
        <w:rPr>
          <w:rFonts w:ascii="Georgia" w:hAnsi="Georgia"/>
        </w:rPr>
        <w:t>nie dopuszczać do sytuacji, aby fragmenty urządzeń znajdowały się w wodzie np. poprzez nieprawidłowe wyprofilowanie podłoża nieprzepuszczalnego lub niezastosowania drenażu w podłożu przepuszczalnym.</w:t>
      </w:r>
    </w:p>
    <w:p w14:paraId="7256F323" w14:textId="1C8AD3C8" w:rsidR="00AD13B6" w:rsidRDefault="00AD13B6" w:rsidP="00AD13B6">
      <w:pPr>
        <w:rPr>
          <w:rFonts w:ascii="Georgia" w:hAnsi="Georgia"/>
        </w:rPr>
      </w:pPr>
      <w:r>
        <w:rPr>
          <w:noProof/>
        </w:rPr>
        <w:lastRenderedPageBreak/>
        <w:drawing>
          <wp:anchor distT="0" distB="0" distL="114300" distR="114300" simplePos="0" relativeHeight="251659264" behindDoc="1" locked="0" layoutInCell="1" allowOverlap="1" wp14:anchorId="41F9D33F" wp14:editId="5F9970D7">
            <wp:simplePos x="0" y="0"/>
            <wp:positionH relativeFrom="column">
              <wp:posOffset>-605790</wp:posOffset>
            </wp:positionH>
            <wp:positionV relativeFrom="paragraph">
              <wp:posOffset>34290</wp:posOffset>
            </wp:positionV>
            <wp:extent cx="3361690" cy="3259455"/>
            <wp:effectExtent l="0" t="0" r="0" b="0"/>
            <wp:wrapTight wrapText="bothSides">
              <wp:wrapPolygon edited="0">
                <wp:start x="0" y="0"/>
                <wp:lineTo x="0" y="21461"/>
                <wp:lineTo x="21420" y="21461"/>
                <wp:lineTo x="21420" y="0"/>
                <wp:lineTo x="0" y="0"/>
              </wp:wrapPolygon>
            </wp:wrapTight>
            <wp:docPr id="3" name="Obraz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61690" cy="3259455"/>
                    </a:xfrm>
                    <a:prstGeom prst="rect">
                      <a:avLst/>
                    </a:prstGeom>
                    <a:noFill/>
                  </pic:spPr>
                </pic:pic>
              </a:graphicData>
            </a:graphic>
            <wp14:sizeRelH relativeFrom="page">
              <wp14:pctWidth>0</wp14:pctWidth>
            </wp14:sizeRelH>
            <wp14:sizeRelV relativeFrom="page">
              <wp14:pctHeight>0</wp14:pctHeight>
            </wp14:sizeRelV>
          </wp:anchor>
        </w:drawing>
      </w:r>
      <w:r>
        <w:rPr>
          <w:rFonts w:ascii="Georgia" w:hAnsi="Georgia"/>
        </w:rPr>
        <w:t xml:space="preserve">   </w:t>
      </w:r>
    </w:p>
    <w:p w14:paraId="0CBA6AB9" w14:textId="77777777" w:rsidR="00AD13B6" w:rsidRDefault="00AD13B6" w:rsidP="00AD13B6">
      <w:pPr>
        <w:rPr>
          <w:rFonts w:ascii="Georgia" w:hAnsi="Georgia"/>
        </w:rPr>
      </w:pPr>
    </w:p>
    <w:p w14:paraId="669CE8FC" w14:textId="77777777" w:rsidR="00AD13B6" w:rsidRDefault="00AD13B6" w:rsidP="00AD13B6">
      <w:pPr>
        <w:pStyle w:val="Default"/>
        <w:rPr>
          <w:rFonts w:ascii="Georgia" w:hAnsi="Georgia"/>
          <w:b/>
        </w:rPr>
      </w:pPr>
    </w:p>
    <w:p w14:paraId="2CA30B14" w14:textId="77777777" w:rsidR="00AD13B6" w:rsidRDefault="00AD13B6" w:rsidP="00AD13B6">
      <w:pPr>
        <w:pStyle w:val="Default"/>
        <w:rPr>
          <w:rFonts w:ascii="Georgia" w:hAnsi="Georgia"/>
          <w:b/>
        </w:rPr>
      </w:pPr>
    </w:p>
    <w:p w14:paraId="05ECB797" w14:textId="77777777" w:rsidR="00AD13B6" w:rsidRDefault="00AD13B6" w:rsidP="00AD13B6">
      <w:pPr>
        <w:suppressAutoHyphens w:val="0"/>
        <w:rPr>
          <w:rFonts w:ascii="Georgia" w:hAnsi="Georgia" w:cs="Arial"/>
          <w:lang w:eastAsia="pl-PL"/>
        </w:rPr>
      </w:pPr>
    </w:p>
    <w:p w14:paraId="654BCD9B" w14:textId="77777777" w:rsidR="00AD13B6" w:rsidRDefault="00AD13B6" w:rsidP="00AD13B6">
      <w:pPr>
        <w:pStyle w:val="Default"/>
        <w:rPr>
          <w:rFonts w:ascii="Georgia" w:hAnsi="Georgia"/>
          <w:b/>
        </w:rPr>
      </w:pPr>
    </w:p>
    <w:p w14:paraId="281BA487" w14:textId="77777777" w:rsidR="00AD13B6" w:rsidRDefault="00AD13B6" w:rsidP="00AD13B6">
      <w:pPr>
        <w:pStyle w:val="Default"/>
        <w:rPr>
          <w:rFonts w:ascii="Georgia" w:hAnsi="Georgia"/>
          <w:b/>
        </w:rPr>
      </w:pPr>
    </w:p>
    <w:p w14:paraId="47839420" w14:textId="77777777" w:rsidR="00AD13B6" w:rsidRDefault="00AD13B6" w:rsidP="00AD13B6">
      <w:pPr>
        <w:pStyle w:val="Default"/>
        <w:rPr>
          <w:rFonts w:ascii="Georgia" w:hAnsi="Georgia"/>
          <w:b/>
        </w:rPr>
      </w:pPr>
    </w:p>
    <w:p w14:paraId="1DD67B99" w14:textId="77777777" w:rsidR="00AD13B6" w:rsidRDefault="00AD13B6" w:rsidP="00AD13B6">
      <w:pPr>
        <w:pStyle w:val="Default"/>
        <w:rPr>
          <w:rFonts w:ascii="Georgia" w:hAnsi="Georgia"/>
          <w:b/>
        </w:rPr>
      </w:pPr>
    </w:p>
    <w:p w14:paraId="48506C9B" w14:textId="77777777" w:rsidR="00AD13B6" w:rsidRDefault="00AD13B6" w:rsidP="00AD13B6">
      <w:pPr>
        <w:pStyle w:val="Default"/>
        <w:rPr>
          <w:rFonts w:ascii="Georgia" w:hAnsi="Georgia"/>
          <w:b/>
        </w:rPr>
      </w:pPr>
    </w:p>
    <w:p w14:paraId="50634FD9" w14:textId="77777777" w:rsidR="00AD13B6" w:rsidRDefault="00AD13B6" w:rsidP="00AD13B6">
      <w:pPr>
        <w:pStyle w:val="Default"/>
        <w:rPr>
          <w:rFonts w:ascii="Georgia" w:hAnsi="Georgia"/>
          <w:b/>
        </w:rPr>
      </w:pPr>
    </w:p>
    <w:p w14:paraId="0CFB13FF" w14:textId="77777777" w:rsidR="00AD13B6" w:rsidRDefault="00AD13B6" w:rsidP="00AD13B6">
      <w:pPr>
        <w:pStyle w:val="Default"/>
        <w:rPr>
          <w:rFonts w:ascii="Georgia" w:hAnsi="Georgia"/>
          <w:b/>
        </w:rPr>
      </w:pPr>
    </w:p>
    <w:p w14:paraId="173AE126" w14:textId="77777777" w:rsidR="00AD13B6" w:rsidRDefault="00AD13B6" w:rsidP="00AD13B6">
      <w:pPr>
        <w:pStyle w:val="Default"/>
        <w:rPr>
          <w:rFonts w:ascii="Georgia" w:hAnsi="Georgia"/>
          <w:b/>
        </w:rPr>
      </w:pPr>
    </w:p>
    <w:p w14:paraId="48DC3B88" w14:textId="77777777" w:rsidR="00AD13B6" w:rsidRDefault="00AD13B6" w:rsidP="00AD13B6">
      <w:pPr>
        <w:pStyle w:val="Default"/>
        <w:rPr>
          <w:rFonts w:ascii="Georgia" w:hAnsi="Georgia"/>
          <w:b/>
        </w:rPr>
      </w:pPr>
    </w:p>
    <w:p w14:paraId="43E4AA3F" w14:textId="77777777" w:rsidR="00AD13B6" w:rsidRDefault="00AD13B6" w:rsidP="00AD13B6">
      <w:pPr>
        <w:pStyle w:val="Default"/>
        <w:rPr>
          <w:rFonts w:ascii="Georgia" w:hAnsi="Georgia"/>
          <w:b/>
        </w:rPr>
      </w:pPr>
    </w:p>
    <w:p w14:paraId="3664048F" w14:textId="77777777" w:rsidR="00AD13B6" w:rsidRDefault="00AD13B6" w:rsidP="00AD13B6">
      <w:pPr>
        <w:pStyle w:val="Default"/>
        <w:rPr>
          <w:rFonts w:ascii="Georgia" w:hAnsi="Georgia"/>
          <w:b/>
        </w:rPr>
      </w:pPr>
    </w:p>
    <w:p w14:paraId="360FBB57" w14:textId="77777777" w:rsidR="00AD13B6" w:rsidRDefault="00AD13B6" w:rsidP="00AD13B6">
      <w:pPr>
        <w:pStyle w:val="Default"/>
        <w:rPr>
          <w:rFonts w:ascii="Georgia" w:hAnsi="Georgia"/>
          <w:b/>
        </w:rPr>
      </w:pPr>
    </w:p>
    <w:p w14:paraId="1492C6D5" w14:textId="77777777" w:rsidR="00AD13B6" w:rsidRDefault="00AD13B6" w:rsidP="00AD13B6">
      <w:pPr>
        <w:pStyle w:val="Default"/>
        <w:rPr>
          <w:rFonts w:ascii="Georgia" w:hAnsi="Georgia"/>
          <w:b/>
        </w:rPr>
      </w:pPr>
    </w:p>
    <w:p w14:paraId="5DE2A521" w14:textId="77777777" w:rsidR="00AD13B6" w:rsidRDefault="00AD13B6" w:rsidP="00AD13B6">
      <w:pPr>
        <w:pStyle w:val="Default"/>
        <w:rPr>
          <w:rFonts w:ascii="Georgia" w:hAnsi="Georgia"/>
          <w:b/>
        </w:rPr>
      </w:pPr>
    </w:p>
    <w:p w14:paraId="5AE5D554" w14:textId="77777777" w:rsidR="00AD13B6" w:rsidRDefault="00AD13B6" w:rsidP="00AD13B6">
      <w:pPr>
        <w:pStyle w:val="Default"/>
        <w:rPr>
          <w:rFonts w:ascii="Georgia" w:hAnsi="Georgia"/>
          <w:b/>
        </w:rPr>
      </w:pPr>
    </w:p>
    <w:p w14:paraId="3E35D866" w14:textId="77777777" w:rsidR="00AD13B6" w:rsidRDefault="00AD13B6" w:rsidP="00AD13B6">
      <w:pPr>
        <w:pStyle w:val="Default"/>
        <w:rPr>
          <w:rFonts w:ascii="Georgia" w:hAnsi="Georgia"/>
          <w:b/>
        </w:rPr>
      </w:pPr>
      <w:r>
        <w:rPr>
          <w:rFonts w:ascii="Georgia" w:hAnsi="Georgia"/>
          <w:b/>
        </w:rPr>
        <w:t xml:space="preserve">Huśtawka dwuosobowa wahadłowa – 1 szt. </w:t>
      </w:r>
    </w:p>
    <w:p w14:paraId="32BB9593" w14:textId="77777777" w:rsidR="00AD13B6" w:rsidRDefault="00AD13B6" w:rsidP="00AD13B6">
      <w:pPr>
        <w:pStyle w:val="Default"/>
        <w:rPr>
          <w:rFonts w:ascii="Georgia" w:hAnsi="Georgia"/>
          <w:b/>
        </w:rPr>
      </w:pPr>
      <w:r>
        <w:rPr>
          <w:rFonts w:ascii="Georgia" w:hAnsi="Georgia"/>
        </w:rPr>
        <w:t xml:space="preserve">Wyposażona w  (siedzisko typu B – gumowany fotelik) oraz od 7-15 lat (siedzisko typu A – gumowana deseczka). Konstrukcja cynkowana ogniowo i malowana farbami w żywych kolorach zapewniające trwałość i odporność na warunki atmosferyczne. Szeroko rozstawione nogi boczne przytwierdzone do podłoża za pomocą prefabrykatów betonowych, zapewniających stabilność urządzenia podczas nawet najbardziej energicznego huśtania. Nierdzewne, atestowane </w:t>
      </w:r>
      <w:proofErr w:type="spellStart"/>
      <w:r>
        <w:rPr>
          <w:rFonts w:ascii="Georgia" w:hAnsi="Georgia"/>
        </w:rPr>
        <w:t>zawiesia</w:t>
      </w:r>
      <w:proofErr w:type="spellEnd"/>
      <w:r>
        <w:rPr>
          <w:rFonts w:ascii="Georgia" w:hAnsi="Georgia"/>
        </w:rPr>
        <w:t xml:space="preserve"> łańcuchowe z siedziskami typu A, B zamocowane na łożyskach tocznych w bezpieczny sposób. </w:t>
      </w:r>
    </w:p>
    <w:p w14:paraId="6165FE0B" w14:textId="77777777" w:rsidR="00AD13B6" w:rsidRDefault="00AD13B6" w:rsidP="00AD13B6">
      <w:pPr>
        <w:pStyle w:val="Default"/>
        <w:spacing w:after="11"/>
        <w:rPr>
          <w:rFonts w:ascii="Georgia" w:hAnsi="Georgia"/>
          <w:b/>
        </w:rPr>
      </w:pPr>
    </w:p>
    <w:p w14:paraId="20CFDD71" w14:textId="77777777" w:rsidR="00AD13B6" w:rsidRDefault="00AD13B6" w:rsidP="00AD13B6">
      <w:pPr>
        <w:pStyle w:val="Default"/>
        <w:spacing w:after="11"/>
        <w:rPr>
          <w:rFonts w:ascii="Georgia" w:hAnsi="Georgia"/>
          <w:b/>
        </w:rPr>
      </w:pPr>
      <w:r>
        <w:rPr>
          <w:rFonts w:ascii="Georgia" w:hAnsi="Georgia"/>
          <w:b/>
        </w:rPr>
        <w:t xml:space="preserve">Ławka metalowa z oparciem  – 3 szt. </w:t>
      </w:r>
    </w:p>
    <w:p w14:paraId="616EEBAD" w14:textId="77777777" w:rsidR="00AD13B6" w:rsidRDefault="00AD13B6" w:rsidP="00AD13B6">
      <w:pPr>
        <w:suppressAutoHyphens w:val="0"/>
        <w:rPr>
          <w:rFonts w:ascii="Georgia" w:hAnsi="Georgia"/>
          <w:lang w:eastAsia="pl-PL"/>
        </w:rPr>
      </w:pPr>
      <w:r>
        <w:rPr>
          <w:rFonts w:ascii="Georgia" w:hAnsi="Georgia"/>
          <w:lang w:eastAsia="pl-PL"/>
        </w:rPr>
        <w:t xml:space="preserve">Ławka metalowa żeliwna </w:t>
      </w:r>
    </w:p>
    <w:p w14:paraId="77542B74" w14:textId="77777777" w:rsidR="00AD13B6" w:rsidRDefault="00AD13B6" w:rsidP="00AD13B6">
      <w:pPr>
        <w:numPr>
          <w:ilvl w:val="0"/>
          <w:numId w:val="5"/>
        </w:numPr>
        <w:suppressAutoHyphens w:val="0"/>
        <w:rPr>
          <w:rFonts w:ascii="Georgia" w:hAnsi="Georgia"/>
          <w:lang w:eastAsia="pl-PL"/>
        </w:rPr>
      </w:pPr>
      <w:r>
        <w:rPr>
          <w:rFonts w:ascii="Georgia" w:hAnsi="Georgia"/>
          <w:lang w:eastAsia="pl-PL"/>
        </w:rPr>
        <w:t>długość 180 cm</w:t>
      </w:r>
    </w:p>
    <w:p w14:paraId="7313F8A6" w14:textId="77777777" w:rsidR="00AD13B6" w:rsidRDefault="00AD13B6" w:rsidP="00AD13B6">
      <w:pPr>
        <w:numPr>
          <w:ilvl w:val="0"/>
          <w:numId w:val="5"/>
        </w:numPr>
        <w:suppressAutoHyphens w:val="0"/>
        <w:rPr>
          <w:rFonts w:ascii="Georgia" w:hAnsi="Georgia"/>
          <w:lang w:eastAsia="pl-PL"/>
        </w:rPr>
      </w:pPr>
      <w:r>
        <w:rPr>
          <w:rFonts w:ascii="Georgia" w:hAnsi="Georgia"/>
          <w:lang w:eastAsia="pl-PL"/>
        </w:rPr>
        <w:t>wysokość ławki 68 cm</w:t>
      </w:r>
    </w:p>
    <w:p w14:paraId="6036EDB7" w14:textId="77777777" w:rsidR="00AD13B6" w:rsidRDefault="00AD13B6" w:rsidP="00AD13B6">
      <w:pPr>
        <w:numPr>
          <w:ilvl w:val="0"/>
          <w:numId w:val="5"/>
        </w:numPr>
        <w:suppressAutoHyphens w:val="0"/>
        <w:rPr>
          <w:rFonts w:ascii="Georgia" w:hAnsi="Georgia"/>
          <w:lang w:eastAsia="pl-PL"/>
        </w:rPr>
      </w:pPr>
      <w:r>
        <w:rPr>
          <w:rFonts w:ascii="Georgia" w:hAnsi="Georgia"/>
          <w:lang w:eastAsia="pl-PL"/>
        </w:rPr>
        <w:t>wysokość siedziska 40 cm</w:t>
      </w:r>
    </w:p>
    <w:p w14:paraId="364A7799" w14:textId="77777777" w:rsidR="00AD13B6" w:rsidRDefault="00AD13B6" w:rsidP="00AD13B6">
      <w:pPr>
        <w:numPr>
          <w:ilvl w:val="0"/>
          <w:numId w:val="5"/>
        </w:numPr>
        <w:suppressAutoHyphens w:val="0"/>
        <w:rPr>
          <w:rFonts w:ascii="Georgia" w:hAnsi="Georgia"/>
          <w:lang w:eastAsia="pl-PL"/>
        </w:rPr>
      </w:pPr>
      <w:r>
        <w:rPr>
          <w:rFonts w:ascii="Georgia" w:hAnsi="Georgia"/>
          <w:lang w:eastAsia="pl-PL"/>
        </w:rPr>
        <w:t xml:space="preserve">szczeble malowane </w:t>
      </w:r>
      <w:proofErr w:type="spellStart"/>
      <w:r>
        <w:rPr>
          <w:rFonts w:ascii="Georgia" w:hAnsi="Georgia"/>
          <w:lang w:eastAsia="pl-PL"/>
        </w:rPr>
        <w:t>lakierobejcą</w:t>
      </w:r>
      <w:proofErr w:type="spellEnd"/>
    </w:p>
    <w:p w14:paraId="61DAF48F" w14:textId="77777777" w:rsidR="00AD13B6" w:rsidRDefault="00AD13B6" w:rsidP="00AD13B6">
      <w:pPr>
        <w:numPr>
          <w:ilvl w:val="0"/>
          <w:numId w:val="5"/>
        </w:numPr>
        <w:suppressAutoHyphens w:val="0"/>
        <w:rPr>
          <w:rFonts w:ascii="Georgia" w:hAnsi="Georgia"/>
          <w:lang w:eastAsia="pl-PL"/>
        </w:rPr>
      </w:pPr>
      <w:r>
        <w:rPr>
          <w:rFonts w:ascii="Georgia" w:hAnsi="Georgia"/>
          <w:lang w:eastAsia="pl-PL"/>
        </w:rPr>
        <w:t>kolor ławki palisander</w:t>
      </w:r>
    </w:p>
    <w:p w14:paraId="27E4F2D5" w14:textId="77777777" w:rsidR="00AD13B6" w:rsidRDefault="00AD13B6" w:rsidP="00AD13B6">
      <w:pPr>
        <w:suppressAutoHyphens w:val="0"/>
        <w:spacing w:before="100" w:beforeAutospacing="1" w:after="100" w:afterAutospacing="1"/>
        <w:rPr>
          <w:rFonts w:ascii="Georgia" w:hAnsi="Georgia"/>
          <w:lang w:eastAsia="pl-PL"/>
        </w:rPr>
      </w:pPr>
      <w:r>
        <w:rPr>
          <w:rFonts w:ascii="Georgia" w:hAnsi="Georgia"/>
          <w:b/>
        </w:rPr>
        <w:t xml:space="preserve">Kosz metalowy – 2 szt.: </w:t>
      </w:r>
      <w:r>
        <w:rPr>
          <w:rFonts w:ascii="Georgia" w:hAnsi="Georgia"/>
        </w:rPr>
        <w:t>konstrukcja stalowa ocynkowana, malowana proszkowo. Zakotwiona w gruncie za pomocą betonowego fundamentu.</w:t>
      </w:r>
    </w:p>
    <w:p w14:paraId="1544A9E7" w14:textId="77777777" w:rsidR="00AD13B6" w:rsidRDefault="00AD13B6" w:rsidP="00AD13B6">
      <w:pPr>
        <w:pStyle w:val="Default"/>
        <w:spacing w:after="11"/>
        <w:rPr>
          <w:rFonts w:ascii="Georgia" w:hAnsi="Georgia"/>
          <w:b/>
        </w:rPr>
      </w:pPr>
      <w:r>
        <w:rPr>
          <w:rFonts w:ascii="Georgia" w:hAnsi="Georgia"/>
          <w:b/>
        </w:rPr>
        <w:t>Grill przenośny betonowy – 1 szt.:</w:t>
      </w:r>
    </w:p>
    <w:p w14:paraId="0636B234" w14:textId="77777777" w:rsidR="00AD13B6" w:rsidRDefault="00AD13B6" w:rsidP="00AD13B6">
      <w:pPr>
        <w:suppressAutoHyphens w:val="0"/>
        <w:rPr>
          <w:rFonts w:ascii="Georgia" w:hAnsi="Georgia" w:cs="Arial"/>
          <w:lang w:eastAsia="pl-PL"/>
        </w:rPr>
      </w:pPr>
      <w:r>
        <w:rPr>
          <w:rFonts w:ascii="Georgia" w:hAnsi="Georgia" w:cs="Arial"/>
          <w:lang w:eastAsia="pl-PL"/>
        </w:rPr>
        <w:t>Wykonany w prefabrykowanym, uszlachetnionym betonie, posiadający zwiększoną odporność na wysoką temperaturę i naprężenia mechaniczne</w:t>
      </w:r>
    </w:p>
    <w:p w14:paraId="7B5F199A" w14:textId="77777777" w:rsidR="00AD13B6" w:rsidRDefault="00AD13B6" w:rsidP="00AD13B6">
      <w:pPr>
        <w:suppressAutoHyphens w:val="0"/>
        <w:rPr>
          <w:rFonts w:ascii="Georgia" w:hAnsi="Georgia" w:cs="Arial"/>
          <w:lang w:eastAsia="pl-PL"/>
        </w:rPr>
      </w:pPr>
      <w:r>
        <w:rPr>
          <w:rFonts w:ascii="Georgia" w:hAnsi="Georgia" w:cs="Arial"/>
          <w:lang w:eastAsia="pl-PL"/>
        </w:rPr>
        <w:t xml:space="preserve">Wyposażony w chromowany ruszt z możliwością ustawienia na dwóch poziomach grillowania ,odpowiedni dla około 6 osób </w:t>
      </w:r>
      <w:r>
        <w:rPr>
          <w:rFonts w:ascii="Georgia" w:hAnsi="Georgia"/>
          <w:lang w:eastAsia="pl-PL"/>
        </w:rPr>
        <w:br/>
      </w:r>
      <w:r>
        <w:rPr>
          <w:rFonts w:ascii="Georgia" w:hAnsi="Georgia" w:cs="Arial"/>
          <w:lang w:eastAsia="pl-PL"/>
        </w:rPr>
        <w:t>Wymiary: ok. 181x 88x 56</w:t>
      </w:r>
    </w:p>
    <w:p w14:paraId="0A66294D" w14:textId="77777777" w:rsidR="00AD13B6" w:rsidRDefault="00AD13B6" w:rsidP="00AD13B6">
      <w:pPr>
        <w:suppressAutoHyphens w:val="0"/>
        <w:rPr>
          <w:rFonts w:ascii="Georgia" w:hAnsi="Georgia" w:cs="Arial"/>
          <w:lang w:eastAsia="pl-PL"/>
        </w:rPr>
      </w:pPr>
      <w:r>
        <w:rPr>
          <w:rFonts w:ascii="Georgia" w:hAnsi="Georgia" w:cs="Arial"/>
          <w:lang w:eastAsia="pl-PL"/>
        </w:rPr>
        <w:t xml:space="preserve">Powierzchnia </w:t>
      </w:r>
      <w:proofErr w:type="spellStart"/>
      <w:r>
        <w:rPr>
          <w:rFonts w:ascii="Georgia" w:hAnsi="Georgia" w:cs="Arial"/>
          <w:lang w:eastAsia="pl-PL"/>
        </w:rPr>
        <w:t>grilowania</w:t>
      </w:r>
      <w:proofErr w:type="spellEnd"/>
      <w:r>
        <w:rPr>
          <w:rFonts w:ascii="Georgia" w:hAnsi="Georgia" w:cs="Arial"/>
          <w:lang w:eastAsia="pl-PL"/>
        </w:rPr>
        <w:t xml:space="preserve"> minimalna ok. 46 x 32 cm </w:t>
      </w:r>
    </w:p>
    <w:p w14:paraId="0C4B284C" w14:textId="77777777" w:rsidR="00AD13B6" w:rsidRDefault="00AD13B6" w:rsidP="00AD13B6">
      <w:pPr>
        <w:pStyle w:val="Default"/>
        <w:rPr>
          <w:rFonts w:ascii="Georgia" w:hAnsi="Georgia"/>
          <w:b/>
        </w:rPr>
      </w:pPr>
    </w:p>
    <w:p w14:paraId="3A559D5D" w14:textId="77777777" w:rsidR="00AD13B6" w:rsidRDefault="00AD13B6" w:rsidP="00AD13B6">
      <w:pPr>
        <w:pStyle w:val="Default"/>
        <w:rPr>
          <w:rFonts w:ascii="Georgia" w:hAnsi="Georgia"/>
          <w:b/>
        </w:rPr>
      </w:pPr>
      <w:r>
        <w:rPr>
          <w:rFonts w:ascii="Georgia" w:hAnsi="Georgia"/>
          <w:b/>
        </w:rPr>
        <w:t xml:space="preserve">Stół biesiadny </w:t>
      </w:r>
      <w:r>
        <w:rPr>
          <w:rFonts w:ascii="Georgia" w:hAnsi="Georgia"/>
        </w:rPr>
        <w:t>na stelażu żeliwnym szt. 4 w komplecie do każdego stołu</w:t>
      </w:r>
      <w:r>
        <w:rPr>
          <w:rFonts w:ascii="Georgia" w:hAnsi="Georgia"/>
          <w:b/>
        </w:rPr>
        <w:t xml:space="preserve">   2  dwie ławki </w:t>
      </w:r>
      <w:r>
        <w:rPr>
          <w:rFonts w:ascii="Georgia" w:hAnsi="Georgia"/>
        </w:rPr>
        <w:t>175 cm na</w:t>
      </w:r>
      <w:r>
        <w:rPr>
          <w:rFonts w:ascii="Georgia" w:hAnsi="Georgia"/>
          <w:b/>
        </w:rPr>
        <w:t xml:space="preserve"> </w:t>
      </w:r>
      <w:r>
        <w:rPr>
          <w:rFonts w:ascii="Georgia" w:hAnsi="Georgia"/>
        </w:rPr>
        <w:t>stelażu żeliwnym z oparciem</w:t>
      </w:r>
      <w:r>
        <w:rPr>
          <w:rFonts w:ascii="Georgia" w:hAnsi="Georgia"/>
          <w:b/>
        </w:rPr>
        <w:t xml:space="preserve">. </w:t>
      </w:r>
    </w:p>
    <w:p w14:paraId="0182C3A5" w14:textId="77777777" w:rsidR="00AD13B6" w:rsidRDefault="00AD13B6" w:rsidP="00AD13B6">
      <w:pPr>
        <w:pStyle w:val="Default"/>
        <w:rPr>
          <w:rFonts w:ascii="Georgia" w:hAnsi="Georgia"/>
          <w:b/>
        </w:rPr>
      </w:pPr>
    </w:p>
    <w:p w14:paraId="10982FAA" w14:textId="77777777" w:rsidR="00AD13B6" w:rsidRDefault="00AD13B6" w:rsidP="00AD13B6">
      <w:pPr>
        <w:pStyle w:val="Default"/>
        <w:rPr>
          <w:rFonts w:ascii="Georgia" w:hAnsi="Georgia"/>
          <w:b/>
        </w:rPr>
      </w:pPr>
      <w:r>
        <w:rPr>
          <w:rFonts w:ascii="Georgia" w:hAnsi="Georgia"/>
          <w:b/>
        </w:rPr>
        <w:lastRenderedPageBreak/>
        <w:t xml:space="preserve">Stojak na rowery – 1 szt. </w:t>
      </w:r>
    </w:p>
    <w:p w14:paraId="3969525E" w14:textId="77777777" w:rsidR="00AD13B6" w:rsidRDefault="00AD13B6" w:rsidP="00AD13B6">
      <w:pPr>
        <w:pStyle w:val="Default"/>
        <w:spacing w:after="11"/>
        <w:rPr>
          <w:rFonts w:ascii="Georgia" w:hAnsi="Georgia"/>
          <w:b/>
        </w:rPr>
      </w:pPr>
    </w:p>
    <w:p w14:paraId="1889BBAD" w14:textId="77777777" w:rsidR="00AD13B6" w:rsidRDefault="00AD13B6" w:rsidP="00AD13B6">
      <w:pPr>
        <w:pStyle w:val="Default"/>
        <w:spacing w:after="11"/>
        <w:rPr>
          <w:rFonts w:ascii="Georgia" w:hAnsi="Georgia"/>
          <w:b/>
          <w:color w:val="auto"/>
        </w:rPr>
      </w:pPr>
      <w:r>
        <w:rPr>
          <w:rFonts w:ascii="Georgia" w:hAnsi="Georgia"/>
          <w:b/>
          <w:color w:val="auto"/>
        </w:rPr>
        <w:t xml:space="preserve">Tablica informacyjna szt. 1 </w:t>
      </w:r>
    </w:p>
    <w:p w14:paraId="76F19DA2" w14:textId="77777777" w:rsidR="00AD13B6" w:rsidRDefault="00AD13B6" w:rsidP="00AD13B6">
      <w:pPr>
        <w:suppressAutoHyphens w:val="0"/>
        <w:spacing w:before="100" w:beforeAutospacing="1" w:after="100" w:afterAutospacing="1"/>
        <w:rPr>
          <w:rFonts w:ascii="Georgia" w:hAnsi="Georgia"/>
          <w:lang w:eastAsia="pl-PL"/>
        </w:rPr>
      </w:pPr>
      <w:r>
        <w:rPr>
          <w:rFonts w:ascii="Georgia" w:hAnsi="Georgia"/>
          <w:lang w:eastAsia="pl-PL"/>
        </w:rPr>
        <w:t xml:space="preserve">Wolnostojąca </w:t>
      </w:r>
      <w:r>
        <w:rPr>
          <w:rFonts w:ascii="Georgia" w:hAnsi="Georgia"/>
          <w:b/>
          <w:bCs/>
          <w:lang w:eastAsia="pl-PL"/>
        </w:rPr>
        <w:t>tablica informacyjna</w:t>
      </w:r>
      <w:r>
        <w:rPr>
          <w:rFonts w:ascii="Georgia" w:hAnsi="Georgia"/>
          <w:lang w:eastAsia="pl-PL"/>
        </w:rPr>
        <w:t xml:space="preserve"> z nadrukiem regulaminu placu zabaw oraz miejsce na uzupełnienie danych administratora/zarządcy obiektu. </w:t>
      </w:r>
    </w:p>
    <w:p w14:paraId="2E393C20" w14:textId="77777777" w:rsidR="00AD13B6" w:rsidRDefault="00AD13B6" w:rsidP="00AD13B6">
      <w:pPr>
        <w:pStyle w:val="Default"/>
        <w:spacing w:after="11"/>
        <w:rPr>
          <w:rFonts w:ascii="Georgia" w:hAnsi="Georgia"/>
          <w:b/>
        </w:rPr>
      </w:pPr>
      <w:r>
        <w:rPr>
          <w:rFonts w:ascii="Georgia" w:hAnsi="Georgia"/>
          <w:b/>
        </w:rPr>
        <w:t>1.2.. Wyposażenie siłowni zewnętrznej:</w:t>
      </w:r>
    </w:p>
    <w:p w14:paraId="64C45D3B" w14:textId="77777777" w:rsidR="00AD13B6" w:rsidRDefault="00AD13B6" w:rsidP="00AD13B6">
      <w:pPr>
        <w:pStyle w:val="Default"/>
        <w:spacing w:after="11"/>
        <w:rPr>
          <w:rFonts w:ascii="Georgia" w:hAnsi="Georgia"/>
        </w:rPr>
      </w:pPr>
      <w:r>
        <w:rPr>
          <w:rFonts w:ascii="Georgia" w:hAnsi="Georgia"/>
        </w:rPr>
        <w:t xml:space="preserve">a. urządzenie wioślarz – 1 szt. </w:t>
      </w:r>
    </w:p>
    <w:p w14:paraId="5C3996D2" w14:textId="77777777" w:rsidR="00AD13B6" w:rsidRDefault="00AD13B6" w:rsidP="00AD13B6">
      <w:pPr>
        <w:pStyle w:val="Default"/>
        <w:spacing w:after="11"/>
        <w:rPr>
          <w:rFonts w:ascii="Georgia" w:hAnsi="Georgia"/>
        </w:rPr>
      </w:pPr>
      <w:r>
        <w:rPr>
          <w:rFonts w:ascii="Georgia" w:hAnsi="Georgia"/>
        </w:rPr>
        <w:t>b. urządzenie biegacz – 1 szt.</w:t>
      </w:r>
    </w:p>
    <w:p w14:paraId="285BCFD5" w14:textId="77777777" w:rsidR="00AD13B6" w:rsidRDefault="00AD13B6" w:rsidP="00AD13B6">
      <w:pPr>
        <w:pStyle w:val="Default"/>
        <w:spacing w:after="11"/>
        <w:rPr>
          <w:rFonts w:ascii="Georgia" w:hAnsi="Georgia"/>
          <w:b/>
          <w:color w:val="FF0000"/>
        </w:rPr>
      </w:pPr>
    </w:p>
    <w:p w14:paraId="6540D42D" w14:textId="77777777" w:rsidR="00AD13B6" w:rsidRDefault="00AD13B6" w:rsidP="00AD13B6">
      <w:pPr>
        <w:pStyle w:val="Default"/>
        <w:spacing w:after="11"/>
        <w:rPr>
          <w:rFonts w:ascii="Georgia" w:hAnsi="Georgia"/>
          <w:b/>
          <w:color w:val="auto"/>
        </w:rPr>
      </w:pPr>
      <w:r>
        <w:rPr>
          <w:rFonts w:ascii="Georgia" w:hAnsi="Georgia"/>
          <w:b/>
          <w:color w:val="auto"/>
        </w:rPr>
        <w:t xml:space="preserve">Projekt zagospodarowania terenu stanowi załącznik nr 8a </w:t>
      </w:r>
    </w:p>
    <w:p w14:paraId="0318AC3A" w14:textId="77777777" w:rsidR="00AD13B6" w:rsidRDefault="00AD13B6" w:rsidP="00AD13B6">
      <w:pPr>
        <w:pStyle w:val="Nagwek50"/>
        <w:keepNext/>
        <w:keepLines/>
        <w:shd w:val="clear" w:color="auto" w:fill="auto"/>
        <w:spacing w:before="120" w:after="120" w:line="240" w:lineRule="auto"/>
        <w:ind w:left="301" w:right="40"/>
        <w:rPr>
          <w:rFonts w:ascii="Georgia" w:hAnsi="Georgia"/>
          <w:sz w:val="24"/>
          <w:szCs w:val="24"/>
        </w:rPr>
      </w:pPr>
      <w:bookmarkStart w:id="2" w:name="bookmark4"/>
      <w:r>
        <w:rPr>
          <w:rFonts w:ascii="Georgia" w:hAnsi="Georgia"/>
          <w:sz w:val="24"/>
          <w:szCs w:val="24"/>
          <w:lang w:bidi="pl-PL"/>
        </w:rPr>
        <w:t>2. Wiata rekreacyjna</w:t>
      </w:r>
      <w:bookmarkEnd w:id="2"/>
    </w:p>
    <w:p w14:paraId="6493D36F" w14:textId="77777777" w:rsidR="00AD13B6" w:rsidRDefault="00AD13B6" w:rsidP="00AD13B6">
      <w:pPr>
        <w:pStyle w:val="Teksttreci0"/>
        <w:shd w:val="clear" w:color="auto" w:fill="auto"/>
        <w:spacing w:before="0" w:after="0" w:line="240" w:lineRule="auto"/>
        <w:ind w:right="40" w:firstLine="284"/>
        <w:jc w:val="left"/>
        <w:rPr>
          <w:rFonts w:ascii="Georgia" w:hAnsi="Georgia"/>
          <w:sz w:val="24"/>
          <w:szCs w:val="24"/>
        </w:rPr>
      </w:pPr>
      <w:r>
        <w:rPr>
          <w:rFonts w:ascii="Georgia" w:hAnsi="Georgia"/>
          <w:sz w:val="24"/>
          <w:szCs w:val="24"/>
          <w:lang w:bidi="pl-PL"/>
        </w:rPr>
        <w:t>Projekt budowlany placu zabaw zakłada elementy zestawów ćwiczeniowych i zabawowych , które zostały załączonym w poniższym opracowaniu</w:t>
      </w:r>
    </w:p>
    <w:p w14:paraId="1623232B" w14:textId="77777777" w:rsidR="00AD13B6" w:rsidRDefault="00AD13B6" w:rsidP="00AD13B6">
      <w:pPr>
        <w:pStyle w:val="Teksttreci0"/>
        <w:shd w:val="clear" w:color="auto" w:fill="auto"/>
        <w:spacing w:before="0" w:after="0" w:line="240" w:lineRule="auto"/>
        <w:ind w:left="20" w:right="40" w:firstLine="280"/>
        <w:jc w:val="left"/>
        <w:rPr>
          <w:rFonts w:ascii="Georgia" w:hAnsi="Georgia"/>
          <w:sz w:val="24"/>
          <w:szCs w:val="24"/>
        </w:rPr>
      </w:pPr>
      <w:r>
        <w:rPr>
          <w:rFonts w:ascii="Georgia" w:hAnsi="Georgia"/>
          <w:sz w:val="24"/>
          <w:szCs w:val="24"/>
          <w:lang w:bidi="pl-PL"/>
        </w:rPr>
        <w:t>Wszystkie urządzenia i elementy należy fundamentować i instalować zgodnie z PN-EN 1176-7:2009 oraz z godnie z zaleceniami Producenta. Wszystkie montowane urządzenia i elementy wyposażenia placu zabaw muszą posiadać atesty i certyfikaty bezpieczeństwa potwierdzające, że zostały wykonane w oparciu o obowiązujące normy w tym zakresie oraz posiadać dopuszczenie do stosowania w kontakcie z dziećmi. Wykonanie montażu urządzeń mogą dokonywać osoby, firmy przeszkolone w tym celu przez producentów zabawek w oparciu o instrukcje montażu, zaleceń, wskazówek. Analogicznie należy podejść do urządzeń siłowych przeznaczonych dla osób pełnolet</w:t>
      </w:r>
      <w:r>
        <w:rPr>
          <w:rFonts w:ascii="Georgia" w:hAnsi="Georgia"/>
          <w:sz w:val="24"/>
          <w:szCs w:val="24"/>
          <w:lang w:bidi="pl-PL"/>
        </w:rPr>
        <w:softHyphen/>
        <w:t>nich w części rekreacyjnej obiektu.</w:t>
      </w:r>
    </w:p>
    <w:p w14:paraId="5D08EAEE" w14:textId="77777777" w:rsidR="00AD13B6" w:rsidRDefault="00AD13B6" w:rsidP="00AD13B6">
      <w:pPr>
        <w:pStyle w:val="Teksttreci0"/>
        <w:shd w:val="clear" w:color="auto" w:fill="auto"/>
        <w:spacing w:before="0" w:after="0" w:line="240" w:lineRule="auto"/>
        <w:ind w:right="40" w:firstLine="300"/>
        <w:jc w:val="left"/>
        <w:rPr>
          <w:rFonts w:ascii="Georgia" w:hAnsi="Georgia"/>
          <w:sz w:val="24"/>
          <w:szCs w:val="24"/>
          <w:lang w:bidi="pl-PL"/>
        </w:rPr>
      </w:pPr>
      <w:r>
        <w:rPr>
          <w:rFonts w:ascii="Georgia" w:hAnsi="Georgia"/>
          <w:sz w:val="24"/>
          <w:szCs w:val="24"/>
          <w:lang w:bidi="pl-PL"/>
        </w:rPr>
        <w:t xml:space="preserve">Na terenie części rekreacyjnej zaprojektowano wiatę drewnianą o wymiarach </w:t>
      </w:r>
    </w:p>
    <w:p w14:paraId="3A29A326" w14:textId="77777777" w:rsidR="00AD13B6" w:rsidRDefault="00AD13B6" w:rsidP="00AD13B6">
      <w:pPr>
        <w:pStyle w:val="Teksttreci0"/>
        <w:shd w:val="clear" w:color="auto" w:fill="auto"/>
        <w:spacing w:before="0" w:after="0" w:line="240" w:lineRule="auto"/>
        <w:ind w:right="40" w:firstLine="300"/>
        <w:jc w:val="left"/>
        <w:rPr>
          <w:rFonts w:ascii="Georgia" w:hAnsi="Georgia"/>
          <w:sz w:val="24"/>
          <w:szCs w:val="24"/>
          <w:lang w:bidi="pl-PL"/>
        </w:rPr>
      </w:pPr>
      <w:r>
        <w:rPr>
          <w:rFonts w:ascii="Georgia" w:hAnsi="Georgia"/>
          <w:sz w:val="24"/>
          <w:szCs w:val="24"/>
          <w:lang w:bidi="pl-PL"/>
        </w:rPr>
        <w:t>5m x 5m ,z dachem kopertowym , krytym blachodachówką w kolorze brązowym. Powierzchnia wiaty – 25 m</w:t>
      </w:r>
      <w:r>
        <w:rPr>
          <w:rFonts w:ascii="Georgia" w:hAnsi="Georgia"/>
          <w:sz w:val="24"/>
          <w:szCs w:val="24"/>
          <w:vertAlign w:val="superscript"/>
          <w:lang w:bidi="pl-PL"/>
        </w:rPr>
        <w:t>2</w:t>
      </w:r>
      <w:r>
        <w:rPr>
          <w:rFonts w:ascii="Georgia" w:hAnsi="Georgia"/>
          <w:sz w:val="24"/>
          <w:szCs w:val="24"/>
          <w:lang w:bidi="pl-PL"/>
        </w:rPr>
        <w:t>.</w:t>
      </w:r>
    </w:p>
    <w:p w14:paraId="6A64B7DA" w14:textId="77777777" w:rsidR="00AD13B6" w:rsidRDefault="00AD13B6" w:rsidP="00AD13B6">
      <w:pPr>
        <w:pStyle w:val="Teksttreci0"/>
        <w:shd w:val="clear" w:color="auto" w:fill="auto"/>
        <w:spacing w:before="0" w:after="0" w:line="360" w:lineRule="auto"/>
        <w:ind w:right="40" w:firstLine="0"/>
        <w:jc w:val="left"/>
        <w:rPr>
          <w:rFonts w:ascii="Georgia" w:hAnsi="Georgia"/>
          <w:b/>
          <w:sz w:val="24"/>
          <w:szCs w:val="24"/>
        </w:rPr>
      </w:pPr>
      <w:r>
        <w:rPr>
          <w:rFonts w:ascii="Georgia" w:hAnsi="Georgia"/>
          <w:b/>
          <w:sz w:val="24"/>
          <w:szCs w:val="24"/>
        </w:rPr>
        <w:t xml:space="preserve">Projekt altany stanowi załącznik Nr </w:t>
      </w:r>
      <w:bookmarkStart w:id="3" w:name="bookmark5"/>
      <w:r>
        <w:rPr>
          <w:rFonts w:ascii="Georgia" w:hAnsi="Georgia"/>
          <w:b/>
          <w:sz w:val="24"/>
          <w:szCs w:val="24"/>
        </w:rPr>
        <w:t>8b</w:t>
      </w:r>
    </w:p>
    <w:p w14:paraId="34EE183D" w14:textId="77777777" w:rsidR="00AD13B6" w:rsidRDefault="00AD13B6" w:rsidP="00AD13B6">
      <w:pPr>
        <w:pStyle w:val="Nagwek50"/>
        <w:keepNext/>
        <w:keepLines/>
        <w:shd w:val="clear" w:color="auto" w:fill="auto"/>
        <w:spacing w:before="120" w:after="120" w:line="240" w:lineRule="auto"/>
        <w:ind w:right="40"/>
        <w:rPr>
          <w:rFonts w:ascii="Georgia" w:hAnsi="Georgia"/>
          <w:sz w:val="24"/>
          <w:szCs w:val="24"/>
        </w:rPr>
      </w:pPr>
      <w:r>
        <w:rPr>
          <w:rFonts w:ascii="Georgia" w:hAnsi="Georgia"/>
          <w:color w:val="000000"/>
          <w:sz w:val="24"/>
          <w:szCs w:val="24"/>
          <w:lang w:bidi="pl-PL"/>
        </w:rPr>
        <w:t>3. Ogrodzenie</w:t>
      </w:r>
      <w:bookmarkEnd w:id="3"/>
    </w:p>
    <w:p w14:paraId="2D24A12C" w14:textId="77777777" w:rsidR="00AD13B6" w:rsidRDefault="00AD13B6" w:rsidP="00AD13B6">
      <w:pPr>
        <w:rPr>
          <w:rFonts w:ascii="Georgia" w:hAnsi="Georgia"/>
          <w:color w:val="0070C0"/>
        </w:rPr>
      </w:pPr>
      <w:r>
        <w:rPr>
          <w:rFonts w:ascii="Georgia" w:hAnsi="Georgia"/>
          <w:color w:val="000000"/>
          <w:lang w:bidi="pl-PL"/>
        </w:rPr>
        <w:t>Wybudowanie ogrodzenia dookoła projektowanego placu po obrysie terenów trawiastych. W ogrodzeniu należy przewidzieć bramkę wejściową o wymiarach min 100 cm. Projektuje się ogrodzenie metalowe z elementów systemowych mocowanych do słupków stalowych. Ogrodzenie musi być pozbawione ostrych krawędzi oraz wystających elementów mogących skaleczyć. Wysokość ogrodzenia 100cm. Ogrodzenie musi stanowić barierę bezpieczeństwa dla bawiących się dzieci.</w:t>
      </w:r>
      <w:r>
        <w:rPr>
          <w:rFonts w:ascii="Georgia" w:hAnsi="Georgia"/>
          <w:color w:val="0070C0"/>
        </w:rPr>
        <w:t xml:space="preserve"> </w:t>
      </w:r>
    </w:p>
    <w:p w14:paraId="7147D39F" w14:textId="77777777" w:rsidR="00AD13B6" w:rsidRDefault="00AD13B6" w:rsidP="00AD13B6">
      <w:pPr>
        <w:rPr>
          <w:rFonts w:ascii="Georgia" w:hAnsi="Georgia"/>
          <w:color w:val="0070C0"/>
        </w:rPr>
      </w:pPr>
    </w:p>
    <w:p w14:paraId="6B8E7544" w14:textId="77777777" w:rsidR="00AD13B6" w:rsidRDefault="00AD13B6" w:rsidP="00AD13B6">
      <w:pPr>
        <w:rPr>
          <w:rFonts w:ascii="Georgia" w:hAnsi="Georgia"/>
          <w:b/>
        </w:rPr>
      </w:pPr>
      <w:r>
        <w:rPr>
          <w:rFonts w:ascii="Georgia" w:hAnsi="Georgia"/>
          <w:b/>
        </w:rPr>
        <w:t xml:space="preserve">Furtka </w:t>
      </w:r>
    </w:p>
    <w:p w14:paraId="09168070" w14:textId="77777777" w:rsidR="00D8297A" w:rsidRDefault="00AD13B6" w:rsidP="00D8297A">
      <w:pPr>
        <w:rPr>
          <w:rFonts w:ascii="Georgia" w:hAnsi="Georgia"/>
        </w:rPr>
      </w:pPr>
      <w:r>
        <w:rPr>
          <w:rFonts w:ascii="Georgia" w:hAnsi="Georgia"/>
        </w:rPr>
        <w:t>Bramka ogrodowa stworzy współczesny styl, praktyczną ochronę, oddzielającą  przestrzeń zagospodarowaną od świata zewnętrznego. Furtka stanowi praktyczną ochronę ogrodu. Wykonana z  stali furtka, lakierowana proszkowo, zabezpiecza przed rdzą i korozją. W skład zestawu wchodzą także zawiasy i śruby do zamykania oraz łatwego montażu. Ta furtka stanowi świetne połączenie  wytrzymałości, oraz stabilności i odporności na rdzę!</w:t>
      </w:r>
      <w:r w:rsidR="00D8297A">
        <w:rPr>
          <w:rFonts w:ascii="Georgia" w:hAnsi="Georgia"/>
        </w:rPr>
        <w:t xml:space="preserve"> </w:t>
      </w:r>
    </w:p>
    <w:p w14:paraId="1302B874" w14:textId="77777777" w:rsidR="00D8297A" w:rsidRDefault="00D8297A" w:rsidP="00D8297A">
      <w:pPr>
        <w:rPr>
          <w:rFonts w:ascii="Georgia" w:hAnsi="Georgia"/>
        </w:rPr>
      </w:pPr>
    </w:p>
    <w:p w14:paraId="213D14C7" w14:textId="3F49F32C" w:rsidR="00AD13B6" w:rsidRDefault="00AA55A4" w:rsidP="00D8297A">
      <w:pPr>
        <w:rPr>
          <w:rFonts w:ascii="Georgia" w:hAnsi="Georgia"/>
        </w:rPr>
      </w:pPr>
      <w:r>
        <w:rPr>
          <w:rFonts w:ascii="Georgia" w:hAnsi="Georgia"/>
          <w:b/>
          <w:bCs/>
        </w:rPr>
        <w:t>Zagospodarowanie terenu</w:t>
      </w:r>
      <w:r w:rsidR="00AD13B6">
        <w:rPr>
          <w:rFonts w:ascii="Georgia" w:hAnsi="Georgia"/>
          <w:b/>
          <w:bCs/>
        </w:rPr>
        <w:t xml:space="preserve"> stanowi załącznik nr 8 do SIWZ. </w:t>
      </w:r>
    </w:p>
    <w:p w14:paraId="3F52DD66" w14:textId="77777777" w:rsidR="00AD13B6" w:rsidRDefault="00AD13B6" w:rsidP="00AD13B6">
      <w:pPr>
        <w:pStyle w:val="Default"/>
        <w:rPr>
          <w:rFonts w:ascii="Georgia" w:hAnsi="Georgia"/>
          <w:b/>
          <w:bCs/>
          <w:color w:val="auto"/>
        </w:rPr>
      </w:pPr>
    </w:p>
    <w:p w14:paraId="69047A5A" w14:textId="77777777" w:rsidR="00AD13B6" w:rsidRDefault="00AD13B6" w:rsidP="00AD13B6">
      <w:pPr>
        <w:pStyle w:val="Default"/>
        <w:rPr>
          <w:rFonts w:ascii="Georgia" w:hAnsi="Georgia"/>
          <w:color w:val="auto"/>
        </w:rPr>
      </w:pPr>
      <w:r>
        <w:rPr>
          <w:rFonts w:ascii="Georgia" w:hAnsi="Georgia"/>
          <w:b/>
          <w:bCs/>
          <w:color w:val="auto"/>
        </w:rPr>
        <w:t xml:space="preserve">1.2. Rozwiązania równoważne </w:t>
      </w:r>
    </w:p>
    <w:p w14:paraId="6BD6C8E7" w14:textId="77777777" w:rsidR="00AD13B6" w:rsidRDefault="00AD13B6" w:rsidP="00AD13B6">
      <w:pPr>
        <w:pStyle w:val="Default"/>
        <w:rPr>
          <w:rFonts w:ascii="Georgia" w:hAnsi="Georgia"/>
          <w:color w:val="auto"/>
        </w:rPr>
      </w:pPr>
    </w:p>
    <w:p w14:paraId="29E62993" w14:textId="77777777" w:rsidR="00AD13B6" w:rsidRDefault="00AD13B6" w:rsidP="00AD13B6">
      <w:pPr>
        <w:pStyle w:val="Default"/>
        <w:rPr>
          <w:rFonts w:ascii="Georgia" w:hAnsi="Georgia"/>
          <w:color w:val="auto"/>
        </w:rPr>
      </w:pPr>
      <w:r>
        <w:rPr>
          <w:rFonts w:ascii="Georgia" w:hAnsi="Georgia"/>
          <w:color w:val="auto"/>
        </w:rPr>
        <w:lastRenderedPageBreak/>
        <w:t xml:space="preserve">Przedmiotu zamówienia nie można opisywać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przedmiotu zamówienia i Zamawiający nie może opisać przedmiotu zamówienia za pomocą dostatecznie dokładnych określeń, a wskazaniu takiemu towarzyszą wyrazy „lub równoważny”. </w:t>
      </w:r>
    </w:p>
    <w:p w14:paraId="7DD5B65A" w14:textId="77777777" w:rsidR="00AD13B6" w:rsidRDefault="00AD13B6" w:rsidP="00AD13B6">
      <w:pPr>
        <w:pStyle w:val="Default"/>
        <w:rPr>
          <w:rFonts w:ascii="Georgia" w:hAnsi="Georgia"/>
          <w:color w:val="auto"/>
        </w:rPr>
      </w:pPr>
      <w:r>
        <w:rPr>
          <w:rFonts w:ascii="Georgia" w:hAnsi="Georgia"/>
          <w:color w:val="auto"/>
        </w:rPr>
        <w:t xml:space="preserve">W związku z powyższym Wykonawcy mogą składać oferty [rozwiązania] równoważne w stosunku do przedmiotu zamówienia przedstawionego w SIWZ - zgodnie z art. 30 ust. 4 i 5 ustawy </w:t>
      </w:r>
      <w:proofErr w:type="spellStart"/>
      <w:r>
        <w:rPr>
          <w:rFonts w:ascii="Georgia" w:hAnsi="Georgia"/>
          <w:color w:val="auto"/>
        </w:rPr>
        <w:t>Pzp</w:t>
      </w:r>
      <w:proofErr w:type="spellEnd"/>
      <w:r>
        <w:rPr>
          <w:rFonts w:ascii="Georgia" w:hAnsi="Georgia"/>
          <w:color w:val="auto"/>
        </w:rPr>
        <w:t xml:space="preserve">. </w:t>
      </w:r>
    </w:p>
    <w:p w14:paraId="0AC1A59E" w14:textId="77777777" w:rsidR="00AD13B6" w:rsidRDefault="00AD13B6" w:rsidP="00AD13B6">
      <w:pPr>
        <w:pStyle w:val="Default"/>
        <w:rPr>
          <w:rFonts w:ascii="Georgia" w:hAnsi="Georgia"/>
          <w:color w:val="auto"/>
        </w:rPr>
      </w:pPr>
      <w:r>
        <w:rPr>
          <w:rFonts w:ascii="Georgia" w:hAnsi="Georgia"/>
          <w:color w:val="auto"/>
        </w:rPr>
        <w:t xml:space="preserve">Opisując przedmiot zamówienia przez odniesienie do norm, europejskich ocen technicznych, aprobat, specyfikacji technicznych i systemów referencji technicznych, o których mowa w art. 30 ust. 1 pkt 2 i ust. 3 ustawy </w:t>
      </w:r>
      <w:proofErr w:type="spellStart"/>
      <w:r>
        <w:rPr>
          <w:rFonts w:ascii="Georgia" w:hAnsi="Georgia"/>
          <w:color w:val="auto"/>
        </w:rPr>
        <w:t>Pzp</w:t>
      </w:r>
      <w:proofErr w:type="spellEnd"/>
      <w:r>
        <w:rPr>
          <w:rFonts w:ascii="Georgia" w:hAnsi="Georgia"/>
          <w:color w:val="auto"/>
        </w:rPr>
        <w:t xml:space="preserve">, Zamawiający dopuszcza rozwiązania równoważne opisywanym, a odniesieniu takiemu towarzyszą wyrazy „lub równoważne”. </w:t>
      </w:r>
    </w:p>
    <w:p w14:paraId="41FB48E2" w14:textId="77777777" w:rsidR="00AD13B6" w:rsidRDefault="00AD13B6" w:rsidP="00AD13B6">
      <w:pPr>
        <w:pStyle w:val="Default"/>
        <w:rPr>
          <w:rFonts w:ascii="Georgia" w:hAnsi="Georgia"/>
          <w:color w:val="auto"/>
        </w:rPr>
      </w:pPr>
      <w:r>
        <w:rPr>
          <w:rFonts w:ascii="Georgia" w:hAnsi="Georgia"/>
          <w:color w:val="auto"/>
        </w:rPr>
        <w:t xml:space="preserve">Zgodnie z art. 30 ust. 5 ustawy </w:t>
      </w:r>
      <w:proofErr w:type="spellStart"/>
      <w:r>
        <w:rPr>
          <w:rFonts w:ascii="Georgia" w:hAnsi="Georgia"/>
          <w:color w:val="auto"/>
        </w:rPr>
        <w:t>Pzp</w:t>
      </w:r>
      <w:proofErr w:type="spellEnd"/>
      <w:r>
        <w:rPr>
          <w:rFonts w:ascii="Georgia" w:hAnsi="Georgia"/>
          <w:color w:val="auto"/>
        </w:rPr>
        <w:t xml:space="preserve"> „Wykonawca, który powołuje się na rozwiązania równoważne, jest obowiązany wykazać, że oferowane przez niego dostawy, usługi lub roboty budowlane spełniają wymagania określone przez zamawiającego”. Równoważność pod względem parametrów technicznych, użytkowych oraz eksploatacyjnych ma w szczególności zapewnić uzyskanie parametrów technicznych nie gorszych od założonych w niniejszej SIWZ. </w:t>
      </w:r>
    </w:p>
    <w:p w14:paraId="6027DF90" w14:textId="77777777" w:rsidR="00AD13B6" w:rsidRDefault="00AD13B6" w:rsidP="00AD13B6">
      <w:pPr>
        <w:pStyle w:val="Default"/>
        <w:rPr>
          <w:rFonts w:ascii="Georgia" w:hAnsi="Georgia"/>
          <w:color w:val="auto"/>
        </w:rPr>
      </w:pPr>
      <w:r>
        <w:rPr>
          <w:rFonts w:ascii="Georgia" w:hAnsi="Georgia"/>
          <w:color w:val="auto"/>
        </w:rPr>
        <w:t xml:space="preserve">Równoważność rozwiązań zostanie oceniona na etapie badania złożonych ofert. </w:t>
      </w:r>
    </w:p>
    <w:p w14:paraId="74B892DE" w14:textId="77777777" w:rsidR="00AD13B6" w:rsidRDefault="00AD13B6" w:rsidP="00AD13B6">
      <w:pPr>
        <w:pStyle w:val="Default"/>
        <w:rPr>
          <w:rFonts w:ascii="Georgia" w:hAnsi="Georgia"/>
          <w:b/>
          <w:bCs/>
          <w:color w:val="auto"/>
        </w:rPr>
      </w:pPr>
    </w:p>
    <w:p w14:paraId="67E73CA4" w14:textId="77777777" w:rsidR="00AD13B6" w:rsidRDefault="00AD13B6" w:rsidP="00AD13B6">
      <w:pPr>
        <w:pStyle w:val="Default"/>
        <w:rPr>
          <w:rFonts w:ascii="Georgia" w:hAnsi="Georgia"/>
          <w:b/>
          <w:bCs/>
          <w:color w:val="auto"/>
        </w:rPr>
      </w:pPr>
      <w:r>
        <w:rPr>
          <w:rFonts w:ascii="Georgia" w:hAnsi="Georgia"/>
          <w:b/>
          <w:bCs/>
          <w:color w:val="auto"/>
        </w:rPr>
        <w:t xml:space="preserve">1.3. Obowiązek zatrudnienia na podstawie umowy o pracę </w:t>
      </w:r>
    </w:p>
    <w:p w14:paraId="2D0E524B" w14:textId="77777777" w:rsidR="00AD13B6" w:rsidRDefault="00AD13B6" w:rsidP="00AD13B6">
      <w:pPr>
        <w:pStyle w:val="Default"/>
        <w:rPr>
          <w:rFonts w:ascii="Georgia" w:hAnsi="Georgia"/>
          <w:color w:val="auto"/>
        </w:rPr>
      </w:pPr>
    </w:p>
    <w:p w14:paraId="1977E49C" w14:textId="23765C0F" w:rsidR="00AD13B6" w:rsidRDefault="00AD13B6" w:rsidP="00AD13B6">
      <w:pPr>
        <w:pStyle w:val="Default"/>
        <w:rPr>
          <w:rFonts w:ascii="Georgia" w:hAnsi="Georgia"/>
          <w:color w:val="auto"/>
        </w:rPr>
      </w:pPr>
      <w:r>
        <w:rPr>
          <w:rFonts w:ascii="Georgia" w:hAnsi="Georgia"/>
          <w:color w:val="auto"/>
        </w:rPr>
        <w:t xml:space="preserve">1. Zamawiający wymaga zatrudnienia na podstawie umowy o pracę przez wykonawcę lub podwykonawcę osób wykonujących wskazane poniżej czynności w zakresie realizacji zamówienia tj.: </w:t>
      </w:r>
      <w:r>
        <w:rPr>
          <w:rFonts w:ascii="Georgia" w:hAnsi="Georgia"/>
          <w:b/>
          <w:bCs/>
          <w:color w:val="auto"/>
        </w:rPr>
        <w:t>całość robót w zakresie montażu urządzeń zabawowych i zagospodarowania terenu z wyłączeniem kadry kierowniczej.</w:t>
      </w:r>
      <w:r>
        <w:rPr>
          <w:rFonts w:ascii="Georgia" w:hAnsi="Georgia"/>
          <w:color w:val="auto"/>
        </w:rPr>
        <w:t xml:space="preserve"> </w:t>
      </w:r>
    </w:p>
    <w:p w14:paraId="2789F496" w14:textId="77777777" w:rsidR="00AD13B6" w:rsidRDefault="00AD13B6" w:rsidP="00AD13B6">
      <w:pPr>
        <w:pStyle w:val="Default"/>
        <w:rPr>
          <w:rFonts w:ascii="Georgia" w:hAnsi="Georgia"/>
          <w:color w:val="auto"/>
        </w:rPr>
      </w:pPr>
      <w:r>
        <w:rPr>
          <w:rFonts w:ascii="Georgia" w:hAnsi="Georgia"/>
          <w:color w:val="auto"/>
        </w:rPr>
        <w:t xml:space="preserve">2. 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 </w:t>
      </w:r>
    </w:p>
    <w:p w14:paraId="7278F601" w14:textId="77777777" w:rsidR="00AD13B6" w:rsidRDefault="00AD13B6" w:rsidP="00AD13B6">
      <w:pPr>
        <w:pStyle w:val="Default"/>
        <w:rPr>
          <w:rFonts w:ascii="Georgia" w:hAnsi="Georgia"/>
          <w:color w:val="auto"/>
        </w:rPr>
      </w:pPr>
      <w:r>
        <w:rPr>
          <w:rFonts w:ascii="Georgia" w:hAnsi="Georgia"/>
          <w:color w:val="auto"/>
        </w:rPr>
        <w:t xml:space="preserve">a) żądania oświadczeń i dokumentów w zakresie potwierdzenia spełniania ww. wymogów i dokonywania ich oceny, </w:t>
      </w:r>
    </w:p>
    <w:p w14:paraId="25828A90" w14:textId="77777777" w:rsidR="00AD13B6" w:rsidRDefault="00AD13B6" w:rsidP="00AD13B6">
      <w:pPr>
        <w:pStyle w:val="Default"/>
        <w:rPr>
          <w:rFonts w:ascii="Georgia" w:hAnsi="Georgia"/>
          <w:color w:val="auto"/>
        </w:rPr>
      </w:pPr>
      <w:r>
        <w:rPr>
          <w:rFonts w:ascii="Georgia" w:hAnsi="Georgia"/>
          <w:color w:val="auto"/>
        </w:rPr>
        <w:t xml:space="preserve">b) żądania wyjaśnień w przypadku wątpliwości w zakresie potwierdzenia spełniania ww. wymogów, </w:t>
      </w:r>
    </w:p>
    <w:p w14:paraId="1C0A7614" w14:textId="77777777" w:rsidR="00AD13B6" w:rsidRDefault="00AD13B6" w:rsidP="00AD13B6">
      <w:pPr>
        <w:pStyle w:val="Default"/>
        <w:rPr>
          <w:rFonts w:ascii="Georgia" w:hAnsi="Georgia"/>
          <w:color w:val="auto"/>
        </w:rPr>
      </w:pPr>
      <w:r>
        <w:rPr>
          <w:rFonts w:ascii="Georgia" w:hAnsi="Georgia"/>
          <w:color w:val="auto"/>
        </w:rPr>
        <w:t xml:space="preserve">c) przeprowadzania kontroli na miejscu wykonywania świadczenia. </w:t>
      </w:r>
    </w:p>
    <w:p w14:paraId="5860A6D8" w14:textId="77777777" w:rsidR="00AD13B6" w:rsidRDefault="00AD13B6" w:rsidP="00AD13B6">
      <w:pPr>
        <w:pStyle w:val="Default"/>
        <w:rPr>
          <w:rFonts w:ascii="Georgia" w:hAnsi="Georgia"/>
          <w:color w:val="auto"/>
        </w:rPr>
      </w:pPr>
      <w:r>
        <w:rPr>
          <w:rFonts w:ascii="Georgia" w:hAnsi="Georgia"/>
          <w:color w:val="auto"/>
        </w:rPr>
        <w:t xml:space="preserve">3.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 </w:t>
      </w:r>
    </w:p>
    <w:p w14:paraId="0EED948C" w14:textId="77777777" w:rsidR="00AD13B6" w:rsidRDefault="00AD13B6" w:rsidP="00AD13B6">
      <w:pPr>
        <w:pStyle w:val="Default"/>
        <w:rPr>
          <w:rFonts w:ascii="Georgia" w:hAnsi="Georgia"/>
          <w:color w:val="auto"/>
        </w:rPr>
      </w:pPr>
      <w:r>
        <w:rPr>
          <w:rFonts w:ascii="Georgia" w:hAnsi="Georgia"/>
          <w:color w:val="auto"/>
        </w:rPr>
        <w:t xml:space="preserve">a)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w:t>
      </w:r>
      <w:r>
        <w:rPr>
          <w:rFonts w:ascii="Georgia" w:hAnsi="Georgia"/>
          <w:color w:val="auto"/>
        </w:rPr>
        <w:lastRenderedPageBreak/>
        <w:t xml:space="preserve">pracę i wymiaru etatu oraz podpis osoby uprawnionej do złożenia oświadczenia w imieniu wykonawcy lub podwykonawcy; </w:t>
      </w:r>
    </w:p>
    <w:p w14:paraId="4B687DCC" w14:textId="77777777" w:rsidR="00AD13B6" w:rsidRDefault="00AD13B6" w:rsidP="00AD13B6">
      <w:pPr>
        <w:rPr>
          <w:rFonts w:ascii="Georgia" w:hAnsi="Georgia" w:cs="Arial"/>
        </w:rPr>
      </w:pPr>
      <w:r>
        <w:rPr>
          <w:rFonts w:ascii="Georgia" w:hAnsi="Georgia" w:cs="Arial"/>
        </w:rPr>
        <w:t xml:space="preserve">b)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adresów, nr PESEL pracowników). Imię i nazwisko pracownika nie podlega </w:t>
      </w:r>
      <w:proofErr w:type="spellStart"/>
      <w:r>
        <w:rPr>
          <w:rFonts w:ascii="Georgia" w:hAnsi="Georgia" w:cs="Arial"/>
        </w:rPr>
        <w:t>anonimizacji</w:t>
      </w:r>
      <w:proofErr w:type="spellEnd"/>
      <w:r>
        <w:rPr>
          <w:rFonts w:ascii="Georgia" w:hAnsi="Georgia" w:cs="Arial"/>
        </w:rPr>
        <w:t>. Informacje takie jak: data zawarcia umowy, rodzaj umowy o pracę i wymiar etatu powinny być możliwe do zidentyfikowania;</w:t>
      </w:r>
    </w:p>
    <w:p w14:paraId="02AEEB22" w14:textId="77777777" w:rsidR="00AD13B6" w:rsidRDefault="00AD13B6" w:rsidP="00AD13B6">
      <w:pPr>
        <w:pStyle w:val="Default"/>
        <w:rPr>
          <w:rFonts w:ascii="Georgia" w:hAnsi="Georgia"/>
          <w:color w:val="auto"/>
        </w:rPr>
      </w:pPr>
      <w:r>
        <w:rPr>
          <w:rFonts w:ascii="Georgia" w:hAnsi="Georgia"/>
          <w:color w:val="auto"/>
        </w:rPr>
        <w:t xml:space="preserve">4. Sankcje z tytułu niespełnienia wymagań w zakresie zatrudnienia. </w:t>
      </w:r>
    </w:p>
    <w:p w14:paraId="0B7F19AC" w14:textId="7365CD00" w:rsidR="00AD13B6" w:rsidRDefault="00AD13B6" w:rsidP="00AD13B6">
      <w:pPr>
        <w:pStyle w:val="Default"/>
        <w:rPr>
          <w:rFonts w:ascii="Georgia" w:hAnsi="Georgia"/>
          <w:color w:val="auto"/>
        </w:rPr>
      </w:pPr>
      <w:r>
        <w:rPr>
          <w:rFonts w:ascii="Georgia" w:hAnsi="Georgia"/>
          <w:color w:val="auto"/>
        </w:rPr>
        <w:t xml:space="preserve">a) W przypadku nie przedstawienia w terminie informacji, o której mowa w pkt. 3 a) - Wykonawca będzie każdorazowo zapłaci Zamawiającemu karę w wysokości 2 000,00 PLN. </w:t>
      </w:r>
    </w:p>
    <w:p w14:paraId="2608964F" w14:textId="77777777" w:rsidR="00AD13B6" w:rsidRDefault="00AD13B6" w:rsidP="00AD13B6">
      <w:pPr>
        <w:pStyle w:val="Default"/>
        <w:rPr>
          <w:rFonts w:ascii="Georgia" w:hAnsi="Georgia"/>
          <w:color w:val="auto"/>
        </w:rPr>
      </w:pPr>
      <w:r>
        <w:rPr>
          <w:rFonts w:ascii="Georgia" w:hAnsi="Georgia"/>
          <w:color w:val="auto"/>
        </w:rPr>
        <w:t xml:space="preserve">b) W przypadku uzasadnionych wątpliwości co do przestrzegania prawa pracy przez wykonawcę lub podwykonawcę, zamawiający może zwrócić się o przeprowadzenie kontroli przez Państwową Inspekcję Pracy, </w:t>
      </w:r>
    </w:p>
    <w:p w14:paraId="327B0F5C" w14:textId="77777777" w:rsidR="00AD13B6" w:rsidRDefault="00AD13B6" w:rsidP="00AD13B6">
      <w:pPr>
        <w:pStyle w:val="Default"/>
        <w:rPr>
          <w:rFonts w:ascii="Georgia" w:hAnsi="Georgia"/>
          <w:color w:val="auto"/>
        </w:rPr>
      </w:pPr>
      <w:r>
        <w:rPr>
          <w:rFonts w:ascii="Georgia" w:hAnsi="Georgia"/>
          <w:color w:val="auto"/>
        </w:rPr>
        <w:t xml:space="preserve">c) W przypadku dwukrotnego nie wywiązania się z obowiązku wskazanego </w:t>
      </w:r>
    </w:p>
    <w:tbl>
      <w:tblPr>
        <w:tblW w:w="15615" w:type="dxa"/>
        <w:tblLayout w:type="fixed"/>
        <w:tblLook w:val="04A0" w:firstRow="1" w:lastRow="0" w:firstColumn="1" w:lastColumn="0" w:noHBand="0" w:noVBand="1"/>
      </w:tblPr>
      <w:tblGrid>
        <w:gridCol w:w="9182"/>
        <w:gridCol w:w="6433"/>
      </w:tblGrid>
      <w:tr w:rsidR="00713910" w:rsidRPr="00713910" w14:paraId="2F7A2FD5" w14:textId="77777777" w:rsidTr="00AD13B6">
        <w:trPr>
          <w:trHeight w:val="112"/>
        </w:trPr>
        <w:tc>
          <w:tcPr>
            <w:tcW w:w="9180" w:type="dxa"/>
            <w:tcBorders>
              <w:top w:val="nil"/>
              <w:left w:val="nil"/>
              <w:bottom w:val="nil"/>
              <w:right w:val="nil"/>
            </w:tcBorders>
          </w:tcPr>
          <w:p w14:paraId="36090FA1" w14:textId="77777777" w:rsidR="00AD13B6" w:rsidRPr="00713910" w:rsidRDefault="00AD13B6">
            <w:pPr>
              <w:pStyle w:val="Default"/>
              <w:ind w:right="-6539"/>
              <w:jc w:val="both"/>
              <w:rPr>
                <w:rFonts w:ascii="Georgia" w:hAnsi="Georgia"/>
                <w:color w:val="auto"/>
              </w:rPr>
            </w:pPr>
            <w:r w:rsidRPr="00713910">
              <w:rPr>
                <w:rFonts w:ascii="Georgia" w:hAnsi="Georgia"/>
                <w:color w:val="auto"/>
              </w:rPr>
              <w:t xml:space="preserve">w pkt. 3 a) -b) Zamawiający ma prawo odstąpić od umowy i naliczyć dodatkowo kary umowne </w:t>
            </w:r>
          </w:p>
          <w:p w14:paraId="14A97576" w14:textId="77777777" w:rsidR="00AD13B6" w:rsidRPr="00713910" w:rsidRDefault="00AD13B6">
            <w:pPr>
              <w:pStyle w:val="Default"/>
              <w:ind w:right="-6539"/>
              <w:jc w:val="both"/>
              <w:rPr>
                <w:rFonts w:ascii="Georgia" w:hAnsi="Georgia"/>
                <w:color w:val="auto"/>
              </w:rPr>
            </w:pPr>
            <w:r w:rsidRPr="00713910">
              <w:rPr>
                <w:rFonts w:ascii="Georgia" w:hAnsi="Georgia"/>
                <w:color w:val="auto"/>
              </w:rPr>
              <w:t xml:space="preserve">wskazane we wzorze umowy jak za nienależyte wykonanie zamówienia. </w:t>
            </w:r>
          </w:p>
          <w:p w14:paraId="440BE31E" w14:textId="77777777" w:rsidR="00AD13B6" w:rsidRPr="00713910" w:rsidRDefault="00AD13B6">
            <w:pPr>
              <w:pStyle w:val="Default"/>
              <w:jc w:val="both"/>
              <w:rPr>
                <w:rFonts w:ascii="Georgia" w:hAnsi="Georgia"/>
                <w:b/>
                <w:bCs/>
                <w:color w:val="auto"/>
              </w:rPr>
            </w:pPr>
          </w:p>
          <w:tbl>
            <w:tblPr>
              <w:tblStyle w:val="Tabela-Siatka"/>
              <w:tblW w:w="0" w:type="auto"/>
              <w:tblInd w:w="0" w:type="dxa"/>
              <w:tblLayout w:type="fixed"/>
              <w:tblLook w:val="04A0" w:firstRow="1" w:lastRow="0" w:firstColumn="1" w:lastColumn="0" w:noHBand="0" w:noVBand="1"/>
            </w:tblPr>
            <w:tblGrid>
              <w:gridCol w:w="1271"/>
              <w:gridCol w:w="7678"/>
            </w:tblGrid>
            <w:tr w:rsidR="00713910" w:rsidRPr="00713910" w14:paraId="6BA87BB5" w14:textId="77777777">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14:paraId="1714D908" w14:textId="77777777" w:rsidR="00AD13B6" w:rsidRPr="00713910" w:rsidRDefault="00AD13B6">
                  <w:pPr>
                    <w:pStyle w:val="Default"/>
                    <w:rPr>
                      <w:rFonts w:ascii="Georgia" w:hAnsi="Georgia"/>
                      <w:b/>
                      <w:bCs/>
                      <w:color w:val="auto"/>
                    </w:rPr>
                  </w:pPr>
                  <w:r w:rsidRPr="00713910">
                    <w:rPr>
                      <w:rFonts w:ascii="Georgia" w:hAnsi="Georgia"/>
                      <w:b/>
                      <w:bCs/>
                      <w:color w:val="auto"/>
                    </w:rPr>
                    <w:t>Część II</w:t>
                  </w:r>
                </w:p>
              </w:tc>
              <w:tc>
                <w:tcPr>
                  <w:tcW w:w="7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14:paraId="15D6C74C" w14:textId="77777777" w:rsidR="00AD13B6" w:rsidRPr="00713910" w:rsidRDefault="00AD13B6">
                  <w:pPr>
                    <w:pStyle w:val="Default"/>
                    <w:rPr>
                      <w:rFonts w:ascii="Georgia" w:hAnsi="Georgia"/>
                      <w:b/>
                      <w:bCs/>
                      <w:color w:val="auto"/>
                    </w:rPr>
                  </w:pPr>
                  <w:r w:rsidRPr="00713910">
                    <w:rPr>
                      <w:rFonts w:ascii="Georgia" w:hAnsi="Georgia"/>
                      <w:b/>
                      <w:bCs/>
                      <w:color w:val="auto"/>
                    </w:rPr>
                    <w:t>Termin wykonania przedmiotu zamówienia</w:t>
                  </w:r>
                </w:p>
              </w:tc>
            </w:tr>
          </w:tbl>
          <w:p w14:paraId="399ECB6F" w14:textId="77777777" w:rsidR="00AD13B6" w:rsidRPr="00713910" w:rsidRDefault="00AD13B6">
            <w:pPr>
              <w:pStyle w:val="Default"/>
              <w:jc w:val="both"/>
              <w:rPr>
                <w:rFonts w:ascii="Georgia" w:hAnsi="Georgia"/>
                <w:b/>
                <w:bCs/>
                <w:color w:val="auto"/>
              </w:rPr>
            </w:pPr>
          </w:p>
          <w:p w14:paraId="1BEF44C2" w14:textId="7689F5FD" w:rsidR="00AD13B6" w:rsidRPr="00713910" w:rsidRDefault="00AD13B6">
            <w:pPr>
              <w:pStyle w:val="Default"/>
              <w:jc w:val="both"/>
              <w:rPr>
                <w:rFonts w:ascii="Georgia" w:hAnsi="Georgia"/>
                <w:color w:val="auto"/>
              </w:rPr>
            </w:pPr>
            <w:r w:rsidRPr="00713910">
              <w:rPr>
                <w:rFonts w:ascii="Georgia" w:hAnsi="Georgia"/>
                <w:color w:val="auto"/>
              </w:rPr>
              <w:t xml:space="preserve">Wymagany termin wykonania przedmiotu umowy: </w:t>
            </w:r>
            <w:r w:rsidR="003A0766" w:rsidRPr="003A0766">
              <w:rPr>
                <w:rFonts w:ascii="Georgia" w:hAnsi="Georgia"/>
                <w:b/>
                <w:color w:val="auto"/>
              </w:rPr>
              <w:t>15</w:t>
            </w:r>
            <w:r w:rsidR="005724D8" w:rsidRPr="003A0766">
              <w:rPr>
                <w:rFonts w:ascii="Georgia" w:hAnsi="Georgia"/>
                <w:b/>
                <w:color w:val="auto"/>
              </w:rPr>
              <w:t xml:space="preserve"> </w:t>
            </w:r>
            <w:r w:rsidR="003A0766" w:rsidRPr="003A0766">
              <w:rPr>
                <w:rFonts w:ascii="Georgia" w:hAnsi="Georgia"/>
                <w:b/>
                <w:color w:val="auto"/>
              </w:rPr>
              <w:t>październik</w:t>
            </w:r>
            <w:r w:rsidR="005724D8" w:rsidRPr="003A0766">
              <w:rPr>
                <w:rFonts w:ascii="Georgia" w:hAnsi="Georgia"/>
                <w:b/>
                <w:color w:val="auto"/>
              </w:rPr>
              <w:t xml:space="preserve"> 2019 r.</w:t>
            </w:r>
            <w:r w:rsidRPr="00713910">
              <w:rPr>
                <w:rFonts w:ascii="Georgia" w:hAnsi="Georgia"/>
                <w:color w:val="auto"/>
              </w:rPr>
              <w:t xml:space="preserve"> </w:t>
            </w:r>
          </w:p>
          <w:p w14:paraId="452D7B60" w14:textId="77777777" w:rsidR="00AD13B6" w:rsidRPr="00713910" w:rsidRDefault="00AD13B6">
            <w:pPr>
              <w:pStyle w:val="Default"/>
              <w:jc w:val="both"/>
              <w:rPr>
                <w:rFonts w:ascii="Georgia" w:hAnsi="Georgia"/>
                <w:b/>
                <w:bCs/>
                <w:color w:val="auto"/>
              </w:rPr>
            </w:pPr>
          </w:p>
          <w:tbl>
            <w:tblPr>
              <w:tblStyle w:val="Tabela-Siatka"/>
              <w:tblW w:w="0" w:type="auto"/>
              <w:tblInd w:w="0" w:type="dxa"/>
              <w:tblLayout w:type="fixed"/>
              <w:tblLook w:val="04A0" w:firstRow="1" w:lastRow="0" w:firstColumn="1" w:lastColumn="0" w:noHBand="0" w:noVBand="1"/>
            </w:tblPr>
            <w:tblGrid>
              <w:gridCol w:w="1271"/>
              <w:gridCol w:w="7678"/>
            </w:tblGrid>
            <w:tr w:rsidR="00713910" w:rsidRPr="00713910" w14:paraId="6A1D3137" w14:textId="77777777">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14:paraId="7CE2F4DA" w14:textId="77777777" w:rsidR="00AD13B6" w:rsidRPr="00713910" w:rsidRDefault="00AD13B6">
                  <w:pPr>
                    <w:pStyle w:val="Default"/>
                    <w:rPr>
                      <w:rFonts w:ascii="Georgia" w:hAnsi="Georgia"/>
                      <w:color w:val="auto"/>
                    </w:rPr>
                  </w:pPr>
                  <w:r w:rsidRPr="00713910">
                    <w:rPr>
                      <w:rFonts w:ascii="Georgia" w:hAnsi="Georgia"/>
                      <w:b/>
                      <w:bCs/>
                      <w:color w:val="auto"/>
                    </w:rPr>
                    <w:t xml:space="preserve">Część III </w:t>
                  </w:r>
                </w:p>
              </w:tc>
              <w:tc>
                <w:tcPr>
                  <w:tcW w:w="7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14:paraId="29D84D60" w14:textId="77777777" w:rsidR="00AD13B6" w:rsidRPr="00713910" w:rsidRDefault="00AD13B6">
                  <w:pPr>
                    <w:pStyle w:val="Default"/>
                    <w:rPr>
                      <w:rFonts w:ascii="Georgia" w:hAnsi="Georgia"/>
                      <w:color w:val="auto"/>
                    </w:rPr>
                  </w:pPr>
                  <w:r w:rsidRPr="00713910">
                    <w:rPr>
                      <w:rFonts w:ascii="Georgia" w:hAnsi="Georgia"/>
                      <w:b/>
                      <w:bCs/>
                      <w:color w:val="auto"/>
                    </w:rPr>
                    <w:t xml:space="preserve">Gwarancja i rękojmia </w:t>
                  </w:r>
                </w:p>
              </w:tc>
            </w:tr>
          </w:tbl>
          <w:p w14:paraId="7CF606E9" w14:textId="77777777" w:rsidR="00AD13B6" w:rsidRPr="00713910" w:rsidRDefault="00AD13B6">
            <w:pPr>
              <w:pStyle w:val="Default"/>
              <w:jc w:val="both"/>
              <w:rPr>
                <w:rFonts w:ascii="Georgia" w:hAnsi="Georgia"/>
                <w:color w:val="auto"/>
              </w:rPr>
            </w:pPr>
          </w:p>
        </w:tc>
        <w:tc>
          <w:tcPr>
            <w:tcW w:w="6431" w:type="dxa"/>
            <w:tcBorders>
              <w:top w:val="nil"/>
              <w:left w:val="nil"/>
              <w:bottom w:val="nil"/>
              <w:right w:val="nil"/>
            </w:tcBorders>
          </w:tcPr>
          <w:p w14:paraId="0574031F" w14:textId="77777777" w:rsidR="00AD13B6" w:rsidRPr="00713910" w:rsidRDefault="00AD13B6">
            <w:pPr>
              <w:pStyle w:val="Default"/>
              <w:ind w:left="5331"/>
              <w:jc w:val="both"/>
              <w:rPr>
                <w:rFonts w:ascii="Georgia" w:hAnsi="Georgia"/>
                <w:color w:val="auto"/>
              </w:rPr>
            </w:pPr>
          </w:p>
          <w:p w14:paraId="4EA87415" w14:textId="77777777" w:rsidR="00AD13B6" w:rsidRPr="00713910" w:rsidRDefault="00AD13B6">
            <w:pPr>
              <w:pStyle w:val="Default"/>
              <w:jc w:val="both"/>
              <w:rPr>
                <w:rFonts w:ascii="Georgia" w:hAnsi="Georgia"/>
                <w:color w:val="auto"/>
              </w:rPr>
            </w:pPr>
          </w:p>
        </w:tc>
      </w:tr>
    </w:tbl>
    <w:p w14:paraId="2AD43E0E" w14:textId="77777777" w:rsidR="00AD13B6" w:rsidRDefault="00AD13B6" w:rsidP="00AD13B6">
      <w:pPr>
        <w:pStyle w:val="Default"/>
        <w:rPr>
          <w:rFonts w:ascii="Georgia" w:hAnsi="Georgia"/>
          <w:color w:val="auto"/>
        </w:rPr>
      </w:pPr>
      <w:r>
        <w:rPr>
          <w:rFonts w:ascii="Georgia" w:hAnsi="Georgia"/>
          <w:color w:val="auto"/>
        </w:rPr>
        <w:t xml:space="preserve">3.1. Wykonawca udzieli gwarancji i rękojmi na roboty budowlane, urządzenia oraz materiały na okres minimum 48 miesięcy. </w:t>
      </w:r>
    </w:p>
    <w:p w14:paraId="2B5D5E8D" w14:textId="77777777" w:rsidR="00AD13B6" w:rsidRDefault="00AD13B6" w:rsidP="00AD13B6">
      <w:pPr>
        <w:pStyle w:val="Default"/>
        <w:rPr>
          <w:rFonts w:ascii="Georgia" w:hAnsi="Georgia"/>
          <w:color w:val="auto"/>
        </w:rPr>
      </w:pPr>
      <w:r>
        <w:rPr>
          <w:rFonts w:ascii="Georgia" w:hAnsi="Georgia"/>
          <w:color w:val="auto"/>
        </w:rPr>
        <w:t xml:space="preserve">UWAGI: </w:t>
      </w:r>
    </w:p>
    <w:p w14:paraId="38011B4B" w14:textId="77777777" w:rsidR="00AD13B6" w:rsidRDefault="00AD13B6" w:rsidP="00AD13B6">
      <w:pPr>
        <w:pStyle w:val="Default"/>
        <w:rPr>
          <w:rFonts w:ascii="Georgia" w:hAnsi="Georgia"/>
          <w:color w:val="auto"/>
        </w:rPr>
      </w:pPr>
      <w:r>
        <w:rPr>
          <w:rFonts w:ascii="Georgia" w:hAnsi="Georgia"/>
          <w:color w:val="auto"/>
        </w:rPr>
        <w:t xml:space="preserve">- Okres gwarancji i rękojmi na roboty budowlane, urządzenia oraz materiały stanowi kryterium oceny ofert </w:t>
      </w:r>
    </w:p>
    <w:p w14:paraId="1D80DE72" w14:textId="77777777" w:rsidR="00AD13B6" w:rsidRDefault="00AD13B6" w:rsidP="00AD13B6">
      <w:pPr>
        <w:pStyle w:val="Default"/>
        <w:rPr>
          <w:rFonts w:ascii="Georgia" w:hAnsi="Georgia"/>
          <w:color w:val="auto"/>
        </w:rPr>
      </w:pPr>
      <w:r>
        <w:rPr>
          <w:rFonts w:ascii="Georgia" w:hAnsi="Georgia"/>
          <w:color w:val="auto"/>
        </w:rPr>
        <w:t xml:space="preserve">- Okres gwarancji i rękojmi na roboty budowlane, urządzenia oraz materiały należy zadeklarować w miesiącach od dnia podpisania protokołu odbioru końcowego robót budowlanych. </w:t>
      </w:r>
    </w:p>
    <w:p w14:paraId="73E278DA" w14:textId="77777777" w:rsidR="00AD13B6" w:rsidRDefault="00AD13B6" w:rsidP="00AD13B6">
      <w:pPr>
        <w:pStyle w:val="Default"/>
        <w:rPr>
          <w:rFonts w:ascii="Georgia" w:hAnsi="Georgia"/>
          <w:color w:val="auto"/>
        </w:rPr>
      </w:pPr>
      <w:r>
        <w:rPr>
          <w:rFonts w:ascii="Georgia" w:hAnsi="Georgia"/>
          <w:color w:val="auto"/>
        </w:rPr>
        <w:t xml:space="preserve">3.2. Okres gwarancyjny i rękojmi nie zostanie uznany za zakończony, dopóki nie zostaną usunięte przez Wykonawcę wady i usterki zgłoszone do czasu upływu terminu gwarancyjnego i rękojmi, a potwierdzeniem zakończenia będzie podpisany przez obie strony protokół odbioru pogwarancyjnego </w:t>
      </w:r>
    </w:p>
    <w:p w14:paraId="5243414D" w14:textId="77777777" w:rsidR="00AD13B6" w:rsidRDefault="00AD13B6" w:rsidP="00AD13B6">
      <w:pPr>
        <w:pStyle w:val="Default"/>
        <w:rPr>
          <w:rFonts w:ascii="Georgia" w:hAnsi="Georgia"/>
          <w:color w:val="auto"/>
        </w:rPr>
      </w:pPr>
      <w:r>
        <w:rPr>
          <w:rFonts w:ascii="Georgia" w:hAnsi="Georgia"/>
          <w:color w:val="auto"/>
        </w:rPr>
        <w:t xml:space="preserve">3.3. Na wykonane roboty budowlane Wykonawca udziela gwarancji i rękojmi za wady na okres minimum 48 miesięcy od daty podpisania protokołu końcowego odbioru robót budowlanych. </w:t>
      </w:r>
    </w:p>
    <w:tbl>
      <w:tblPr>
        <w:tblW w:w="12525" w:type="dxa"/>
        <w:tblLayout w:type="fixed"/>
        <w:tblLook w:val="04A0" w:firstRow="1" w:lastRow="0" w:firstColumn="1" w:lastColumn="0" w:noHBand="0" w:noVBand="1"/>
      </w:tblPr>
      <w:tblGrid>
        <w:gridCol w:w="9040"/>
        <w:gridCol w:w="3485"/>
      </w:tblGrid>
      <w:tr w:rsidR="00AD13B6" w14:paraId="406795B7" w14:textId="77777777" w:rsidTr="00AD13B6">
        <w:trPr>
          <w:trHeight w:val="112"/>
        </w:trPr>
        <w:tc>
          <w:tcPr>
            <w:tcW w:w="9039" w:type="dxa"/>
            <w:tcBorders>
              <w:top w:val="nil"/>
              <w:left w:val="nil"/>
              <w:bottom w:val="nil"/>
              <w:right w:val="nil"/>
            </w:tcBorders>
          </w:tcPr>
          <w:p w14:paraId="792CF56B" w14:textId="77777777" w:rsidR="00AD13B6" w:rsidRDefault="00AD13B6">
            <w:pPr>
              <w:pStyle w:val="Default"/>
              <w:jc w:val="both"/>
              <w:rPr>
                <w:rFonts w:ascii="Georgia" w:hAnsi="Georgia"/>
                <w:color w:val="auto"/>
              </w:rPr>
            </w:pPr>
            <w:r>
              <w:rPr>
                <w:rFonts w:ascii="Georgia" w:hAnsi="Georgia"/>
                <w:color w:val="auto"/>
              </w:rPr>
              <w:t xml:space="preserve">3.4 Nie zaznaczenie w formularzu ofertowym okresu gwarancji i rękojmi będzie traktowane jako przyjęcie minimum okresu gwarancji i będzie przyznane 0 pkt. </w:t>
            </w:r>
          </w:p>
          <w:p w14:paraId="4CD010E4" w14:textId="77777777" w:rsidR="00AD13B6" w:rsidRDefault="00AD13B6">
            <w:pPr>
              <w:pStyle w:val="Default"/>
              <w:jc w:val="both"/>
              <w:rPr>
                <w:rFonts w:ascii="Georgia" w:hAnsi="Georgia"/>
                <w:b/>
                <w:bCs/>
                <w:color w:val="auto"/>
              </w:rPr>
            </w:pPr>
          </w:p>
          <w:tbl>
            <w:tblPr>
              <w:tblStyle w:val="Tabela-Siatka"/>
              <w:tblW w:w="16230" w:type="dxa"/>
              <w:tblInd w:w="0" w:type="dxa"/>
              <w:tblLayout w:type="fixed"/>
              <w:tblLook w:val="04A0" w:firstRow="1" w:lastRow="0" w:firstColumn="1" w:lastColumn="0" w:noHBand="0" w:noVBand="1"/>
            </w:tblPr>
            <w:tblGrid>
              <w:gridCol w:w="1271"/>
              <w:gridCol w:w="7657"/>
              <w:gridCol w:w="7302"/>
            </w:tblGrid>
            <w:tr w:rsidR="00AD13B6" w14:paraId="7FDF5C31" w14:textId="77777777">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14:paraId="6524E0F4" w14:textId="77777777" w:rsidR="00AD13B6" w:rsidRDefault="00AD13B6">
                  <w:pPr>
                    <w:pStyle w:val="Default"/>
                    <w:rPr>
                      <w:rFonts w:ascii="Georgia" w:hAnsi="Georgia"/>
                      <w:b/>
                      <w:bCs/>
                      <w:color w:val="auto"/>
                    </w:rPr>
                  </w:pPr>
                  <w:r>
                    <w:rPr>
                      <w:rFonts w:ascii="Georgia" w:hAnsi="Georgia"/>
                      <w:b/>
                      <w:bCs/>
                      <w:color w:val="auto"/>
                    </w:rPr>
                    <w:t>Część IV</w:t>
                  </w:r>
                </w:p>
              </w:tc>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14:paraId="52D6E095" w14:textId="77777777" w:rsidR="00AD13B6" w:rsidRDefault="00AD13B6">
                  <w:pPr>
                    <w:pStyle w:val="Default"/>
                    <w:ind w:left="80"/>
                    <w:rPr>
                      <w:rFonts w:ascii="Georgia" w:hAnsi="Georgia"/>
                      <w:color w:val="auto"/>
                    </w:rPr>
                  </w:pPr>
                  <w:r>
                    <w:rPr>
                      <w:rFonts w:ascii="Georgia" w:hAnsi="Georgia"/>
                      <w:b/>
                      <w:bCs/>
                      <w:color w:val="auto"/>
                    </w:rPr>
                    <w:t xml:space="preserve">Ubezpieczenie Wykonawcy od odpowiedzialności cywilnej </w:t>
                  </w:r>
                </w:p>
              </w:tc>
              <w:tc>
                <w:tcPr>
                  <w:tcW w:w="73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729C35" w14:textId="77777777" w:rsidR="00AD13B6" w:rsidRDefault="00AD13B6">
                  <w:pPr>
                    <w:pStyle w:val="Default"/>
                    <w:rPr>
                      <w:rFonts w:ascii="Georgia" w:hAnsi="Georgia"/>
                      <w:b/>
                      <w:bCs/>
                      <w:color w:val="auto"/>
                    </w:rPr>
                  </w:pPr>
                </w:p>
              </w:tc>
            </w:tr>
          </w:tbl>
          <w:p w14:paraId="36E0B3D2" w14:textId="77777777" w:rsidR="00AD13B6" w:rsidRDefault="00AD13B6">
            <w:pPr>
              <w:pStyle w:val="Default"/>
              <w:jc w:val="both"/>
              <w:rPr>
                <w:rFonts w:ascii="Georgia" w:hAnsi="Georgia"/>
                <w:color w:val="auto"/>
              </w:rPr>
            </w:pPr>
          </w:p>
        </w:tc>
        <w:tc>
          <w:tcPr>
            <w:tcW w:w="3484" w:type="dxa"/>
            <w:tcBorders>
              <w:top w:val="nil"/>
              <w:left w:val="nil"/>
              <w:bottom w:val="nil"/>
              <w:right w:val="nil"/>
            </w:tcBorders>
          </w:tcPr>
          <w:p w14:paraId="655F480B" w14:textId="77777777" w:rsidR="00AD13B6" w:rsidRDefault="00AD13B6">
            <w:pPr>
              <w:pStyle w:val="Default"/>
              <w:jc w:val="both"/>
              <w:rPr>
                <w:rFonts w:ascii="Georgia" w:hAnsi="Georgia"/>
                <w:color w:val="auto"/>
              </w:rPr>
            </w:pPr>
          </w:p>
          <w:p w14:paraId="135BB626" w14:textId="77777777" w:rsidR="00AD13B6" w:rsidRDefault="00AD13B6">
            <w:pPr>
              <w:pStyle w:val="Default"/>
              <w:jc w:val="both"/>
              <w:rPr>
                <w:rFonts w:ascii="Georgia" w:hAnsi="Georgia"/>
                <w:color w:val="auto"/>
              </w:rPr>
            </w:pPr>
          </w:p>
        </w:tc>
      </w:tr>
    </w:tbl>
    <w:p w14:paraId="60E75303" w14:textId="77777777" w:rsidR="00AD13B6" w:rsidRDefault="00AD13B6" w:rsidP="00AD13B6">
      <w:pPr>
        <w:rPr>
          <w:rFonts w:ascii="Georgia" w:hAnsi="Georgia" w:cs="Arial"/>
        </w:rPr>
      </w:pPr>
    </w:p>
    <w:p w14:paraId="16CDA9A6" w14:textId="5CBF8AD3" w:rsidR="00AD13B6" w:rsidRDefault="00AD13B6" w:rsidP="00AD13B6">
      <w:pPr>
        <w:rPr>
          <w:rFonts w:ascii="Georgia" w:hAnsi="Georgia" w:cs="Arial"/>
          <w:i/>
          <w:iCs/>
        </w:rPr>
      </w:pPr>
      <w:r>
        <w:rPr>
          <w:rFonts w:ascii="Georgia" w:hAnsi="Georgia" w:cs="Arial"/>
          <w:i/>
          <w:iCs/>
        </w:rPr>
        <w:t>Zgodnie z pkt 6.2.2</w:t>
      </w:r>
    </w:p>
    <w:p w14:paraId="6AF20045" w14:textId="77777777" w:rsidR="00AD13B6" w:rsidRDefault="00AD13B6" w:rsidP="00AD13B6">
      <w:pPr>
        <w:rPr>
          <w:rFonts w:ascii="Georgia" w:hAnsi="Georgia" w:cs="Arial"/>
          <w:i/>
          <w:iCs/>
        </w:rPr>
      </w:pPr>
    </w:p>
    <w:tbl>
      <w:tblPr>
        <w:tblStyle w:val="Tabela-Siatka"/>
        <w:tblW w:w="0" w:type="auto"/>
        <w:tblInd w:w="0" w:type="dxa"/>
        <w:tblLook w:val="04A0" w:firstRow="1" w:lastRow="0" w:firstColumn="1" w:lastColumn="0" w:noHBand="0" w:noVBand="1"/>
      </w:tblPr>
      <w:tblGrid>
        <w:gridCol w:w="1372"/>
        <w:gridCol w:w="7690"/>
      </w:tblGrid>
      <w:tr w:rsidR="00AD13B6" w14:paraId="2DF06B87" w14:textId="77777777" w:rsidTr="00AD13B6">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14:paraId="61015565" w14:textId="77777777" w:rsidR="00AD13B6" w:rsidRDefault="00AD13B6">
            <w:pPr>
              <w:pStyle w:val="Default"/>
              <w:rPr>
                <w:rFonts w:ascii="Georgia" w:hAnsi="Georgia"/>
                <w:color w:val="auto"/>
              </w:rPr>
            </w:pPr>
            <w:r>
              <w:rPr>
                <w:rFonts w:ascii="Georgia" w:hAnsi="Georgia"/>
                <w:b/>
                <w:bCs/>
                <w:color w:val="auto"/>
              </w:rPr>
              <w:t xml:space="preserve">Część V </w:t>
            </w:r>
          </w:p>
        </w:tc>
        <w:tc>
          <w:tcPr>
            <w:tcW w:w="7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14:paraId="0B35E720" w14:textId="77777777" w:rsidR="00AD13B6" w:rsidRDefault="00AD13B6">
            <w:pPr>
              <w:rPr>
                <w:rFonts w:ascii="Georgia" w:hAnsi="Georgia" w:cs="Arial"/>
                <w:i/>
                <w:iCs/>
              </w:rPr>
            </w:pPr>
            <w:r>
              <w:rPr>
                <w:rFonts w:ascii="Georgia" w:hAnsi="Georgia" w:cs="Arial"/>
                <w:b/>
                <w:bCs/>
              </w:rPr>
              <w:t>Procedura odwrócona w przetargu nieograniczonym</w:t>
            </w:r>
          </w:p>
        </w:tc>
      </w:tr>
    </w:tbl>
    <w:p w14:paraId="7B59D6A8" w14:textId="77777777" w:rsidR="00AD13B6" w:rsidRDefault="00AD13B6" w:rsidP="00AD13B6">
      <w:pPr>
        <w:rPr>
          <w:rFonts w:ascii="Georgia" w:hAnsi="Georgia" w:cs="Arial"/>
          <w:i/>
          <w:iCs/>
        </w:rPr>
      </w:pPr>
    </w:p>
    <w:p w14:paraId="408CE936" w14:textId="25AC1696" w:rsidR="00AD13B6" w:rsidRDefault="00AD13B6" w:rsidP="00AD13B6">
      <w:pPr>
        <w:pStyle w:val="Default"/>
        <w:jc w:val="both"/>
        <w:rPr>
          <w:rFonts w:ascii="Georgia" w:hAnsi="Georgia"/>
          <w:color w:val="auto"/>
        </w:rPr>
      </w:pPr>
      <w:r>
        <w:rPr>
          <w:rFonts w:ascii="Georgia" w:hAnsi="Georgia"/>
          <w:color w:val="auto"/>
        </w:rPr>
        <w:t xml:space="preserve">W prowadzonym postępowaniu o udzielenie zamówienia publicznego Zamawiający przewiduję tzw. „procedurę odwróconą”, o której mowa w art. 24aa ustawy </w:t>
      </w:r>
      <w:proofErr w:type="spellStart"/>
      <w:r>
        <w:rPr>
          <w:rFonts w:ascii="Georgia" w:hAnsi="Georgia"/>
          <w:color w:val="auto"/>
        </w:rPr>
        <w:t>Pzp</w:t>
      </w:r>
      <w:proofErr w:type="spellEnd"/>
      <w:r>
        <w:rPr>
          <w:rFonts w:ascii="Georgia" w:hAnsi="Georgia"/>
          <w:color w:val="auto"/>
        </w:rPr>
        <w:t xml:space="preserve">. Procedura ta polega na tym, że Zamawiający w toku czynności oceny ofert nie będzie dokonywał podmiotowej oceny wszystkich Wykonawców [ocena spełnienia warunków udziału w postępowaniu, oraz braku podstaw do wykluczenia] i nie będzie badał wszystkich wstępnych oświadczeń Wykonawców, złożonych przy ofertach. Zamawiający najpierw dokona oceny złożonych ofert, pod kątem przesłanek odrzucenia oferty [art. 89 ust. 1 ustawy </w:t>
      </w:r>
      <w:proofErr w:type="spellStart"/>
      <w:r>
        <w:rPr>
          <w:rFonts w:ascii="Georgia" w:hAnsi="Georgia"/>
          <w:color w:val="auto"/>
        </w:rPr>
        <w:t>Pzp</w:t>
      </w:r>
      <w:proofErr w:type="spellEnd"/>
      <w:r>
        <w:rPr>
          <w:rFonts w:ascii="Georgia" w:hAnsi="Georgia"/>
          <w:color w:val="auto"/>
        </w:rPr>
        <w:t xml:space="preserve"> oraz kryteriów oceny ofert, określonych w Części XIII SIWZ, po czym dopiero wyłącznie w odniesieniu do Wykonawcy, którego oferta została oceniona jako najkorzystniejsza dokona oceny podmiotowej tego Wykonawcy tj. zbada jego oświadczenie wstępne złożone przy ofercie, a następnie zażąda od niego – na podstawie art. 26 ust. 2 ustawy </w:t>
      </w:r>
      <w:proofErr w:type="spellStart"/>
      <w:r>
        <w:rPr>
          <w:rFonts w:ascii="Georgia" w:hAnsi="Georgia"/>
          <w:color w:val="auto"/>
        </w:rPr>
        <w:t>Pzp</w:t>
      </w:r>
      <w:proofErr w:type="spellEnd"/>
      <w:r>
        <w:rPr>
          <w:rFonts w:ascii="Georgia" w:hAnsi="Georgia"/>
          <w:color w:val="auto"/>
        </w:rPr>
        <w:t xml:space="preserve"> przedłożenia określonych dokumentów potwierdzających. </w:t>
      </w:r>
    </w:p>
    <w:p w14:paraId="78DB91F5" w14:textId="77777777" w:rsidR="00AD13B6" w:rsidRDefault="00AD13B6" w:rsidP="00AD13B6">
      <w:pPr>
        <w:pStyle w:val="Default"/>
        <w:jc w:val="both"/>
        <w:rPr>
          <w:rFonts w:ascii="Georgia" w:hAnsi="Georgia"/>
          <w:b/>
          <w:bCs/>
          <w:color w:val="auto"/>
        </w:rPr>
      </w:pPr>
    </w:p>
    <w:tbl>
      <w:tblPr>
        <w:tblStyle w:val="Tabela-Siatka"/>
        <w:tblW w:w="0" w:type="auto"/>
        <w:tblInd w:w="0" w:type="dxa"/>
        <w:tblLook w:val="04A0" w:firstRow="1" w:lastRow="0" w:firstColumn="1" w:lastColumn="0" w:noHBand="0" w:noVBand="1"/>
      </w:tblPr>
      <w:tblGrid>
        <w:gridCol w:w="1511"/>
        <w:gridCol w:w="7551"/>
      </w:tblGrid>
      <w:tr w:rsidR="00AD13B6" w14:paraId="78948775" w14:textId="77777777" w:rsidTr="00AD13B6">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14:paraId="1A7B5FF0" w14:textId="77777777" w:rsidR="00AD13B6" w:rsidRDefault="00AD13B6">
            <w:pPr>
              <w:pStyle w:val="Default"/>
              <w:rPr>
                <w:rFonts w:ascii="Georgia" w:hAnsi="Georgia"/>
                <w:color w:val="auto"/>
              </w:rPr>
            </w:pPr>
            <w:r>
              <w:rPr>
                <w:rFonts w:ascii="Georgia" w:hAnsi="Georgia"/>
                <w:b/>
                <w:bCs/>
                <w:color w:val="auto"/>
              </w:rPr>
              <w:t xml:space="preserve">Część </w:t>
            </w:r>
            <w:r>
              <w:rPr>
                <w:rFonts w:ascii="Georgia" w:hAnsi="Georgia"/>
                <w:b/>
                <w:color w:val="auto"/>
              </w:rPr>
              <w:t>VI</w:t>
            </w:r>
          </w:p>
        </w:tc>
        <w:tc>
          <w:tcPr>
            <w:tcW w:w="7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14:paraId="0A1C3E73" w14:textId="77777777" w:rsidR="00AD13B6" w:rsidRDefault="00AD13B6">
            <w:pPr>
              <w:pStyle w:val="Default"/>
              <w:rPr>
                <w:rFonts w:ascii="Georgia" w:hAnsi="Georgia"/>
                <w:color w:val="auto"/>
              </w:rPr>
            </w:pPr>
            <w:r>
              <w:rPr>
                <w:rFonts w:ascii="Georgia" w:hAnsi="Georgia"/>
                <w:b/>
                <w:bCs/>
                <w:color w:val="auto"/>
              </w:rPr>
              <w:t xml:space="preserve">Podstawy wykluczenia z postępowania [obligatoryjne i fakultatywne] oraz warunki podmiotowe udziału w postępowaniu </w:t>
            </w:r>
          </w:p>
        </w:tc>
      </w:tr>
    </w:tbl>
    <w:p w14:paraId="0A4B1D6B" w14:textId="77777777" w:rsidR="00AD13B6" w:rsidRDefault="00AD13B6" w:rsidP="00AD13B6">
      <w:pPr>
        <w:pStyle w:val="Default"/>
        <w:rPr>
          <w:rFonts w:ascii="Georgia" w:hAnsi="Georgia"/>
          <w:color w:val="auto"/>
        </w:rPr>
      </w:pPr>
      <w:r>
        <w:rPr>
          <w:rFonts w:ascii="Georgia" w:hAnsi="Georgia"/>
          <w:b/>
          <w:bCs/>
          <w:color w:val="auto"/>
        </w:rPr>
        <w:t xml:space="preserve">6.1. O udzielenie zamówienia mogą ubiegać się Wykonawcy, którzy nie podlegają wykluczeniu </w:t>
      </w:r>
    </w:p>
    <w:p w14:paraId="7EB44F16" w14:textId="77777777" w:rsidR="00AD13B6" w:rsidRDefault="00AD13B6" w:rsidP="00AD13B6">
      <w:pPr>
        <w:pStyle w:val="Default"/>
        <w:rPr>
          <w:rFonts w:ascii="Georgia" w:hAnsi="Georgia"/>
          <w:color w:val="auto"/>
        </w:rPr>
      </w:pPr>
      <w:r>
        <w:rPr>
          <w:rFonts w:ascii="Georgia" w:hAnsi="Georgia"/>
          <w:color w:val="auto"/>
        </w:rPr>
        <w:t>6.1.1. Zamawiający wykluczy z postępowania Wykonawcę w przypadkach, o których mowa w art. 24 ust. 1 pkt 12-22 „</w:t>
      </w:r>
      <w:proofErr w:type="spellStart"/>
      <w:r>
        <w:rPr>
          <w:rFonts w:ascii="Georgia" w:hAnsi="Georgia"/>
          <w:color w:val="auto"/>
        </w:rPr>
        <w:t>uPzp</w:t>
      </w:r>
      <w:proofErr w:type="spellEnd"/>
      <w:r>
        <w:rPr>
          <w:rFonts w:ascii="Georgia" w:hAnsi="Georgia"/>
          <w:color w:val="auto"/>
        </w:rPr>
        <w:t xml:space="preserve">” [tzw. przesłanki wykluczenia obligatoryjne]. </w:t>
      </w:r>
    </w:p>
    <w:p w14:paraId="664AE831" w14:textId="77777777" w:rsidR="00AD13B6" w:rsidRDefault="00AD13B6" w:rsidP="00AD13B6">
      <w:pPr>
        <w:pStyle w:val="Default"/>
        <w:rPr>
          <w:rFonts w:ascii="Georgia" w:hAnsi="Georgia"/>
          <w:color w:val="auto"/>
        </w:rPr>
      </w:pPr>
      <w:r>
        <w:rPr>
          <w:rFonts w:ascii="Georgia" w:hAnsi="Georgia"/>
          <w:color w:val="auto"/>
        </w:rPr>
        <w:t xml:space="preserve">6.1.2. Z postępowania o udzielenie zamówienia Zamawiający wykluczy także Wykonawcę w następujących przypadkach - wybrane przez Zamawiającego przesłanki wykluczenia fakultatywne, przewidziane w art. 24 ust. 5 pkt 1 ustawy </w:t>
      </w:r>
      <w:proofErr w:type="spellStart"/>
      <w:r>
        <w:rPr>
          <w:rFonts w:ascii="Georgia" w:hAnsi="Georgia"/>
          <w:color w:val="auto"/>
        </w:rPr>
        <w:t>Pzp</w:t>
      </w:r>
      <w:proofErr w:type="spellEnd"/>
      <w:r>
        <w:rPr>
          <w:rFonts w:ascii="Georgia" w:hAnsi="Georgia"/>
          <w:color w:val="auto"/>
        </w:rPr>
        <w:t xml:space="preserve">: </w:t>
      </w:r>
    </w:p>
    <w:p w14:paraId="62BA7A8A" w14:textId="77777777" w:rsidR="00AD13B6" w:rsidRDefault="00AD13B6" w:rsidP="00AD13B6">
      <w:pPr>
        <w:pStyle w:val="Default"/>
        <w:rPr>
          <w:rFonts w:ascii="Georgia" w:hAnsi="Georgia"/>
          <w:color w:val="auto"/>
        </w:rPr>
      </w:pPr>
      <w:r>
        <w:rPr>
          <w:rFonts w:ascii="Georgia" w:hAnsi="Georgia"/>
          <w:color w:val="auto"/>
        </w:rPr>
        <w:t>-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proofErr w:type="spellStart"/>
      <w:r>
        <w:rPr>
          <w:rFonts w:ascii="Georgia" w:hAnsi="Georgia"/>
          <w:color w:val="auto"/>
        </w:rPr>
        <w:t>tj</w:t>
      </w:r>
      <w:proofErr w:type="spellEnd"/>
      <w:r>
        <w:rPr>
          <w:rFonts w:ascii="Georgia" w:hAnsi="Georgia"/>
          <w:color w:val="auto"/>
        </w:rPr>
        <w:t xml:space="preserve">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proofErr w:type="spellStart"/>
      <w:r>
        <w:rPr>
          <w:rFonts w:ascii="Georgia" w:hAnsi="Georgia"/>
          <w:color w:val="auto"/>
        </w:rPr>
        <w:t>tj</w:t>
      </w:r>
      <w:proofErr w:type="spellEnd"/>
      <w:r>
        <w:rPr>
          <w:rFonts w:ascii="Georgia" w:hAnsi="Georgia"/>
          <w:color w:val="auto"/>
        </w:rPr>
        <w:t xml:space="preserve"> Dz. U. . z 2016 r. poz. 2171); </w:t>
      </w:r>
    </w:p>
    <w:p w14:paraId="26FBD8B3" w14:textId="77777777" w:rsidR="00AD13B6" w:rsidRDefault="00AD13B6" w:rsidP="00AD13B6">
      <w:pPr>
        <w:pStyle w:val="Default"/>
        <w:rPr>
          <w:rFonts w:ascii="Georgia" w:hAnsi="Georgia"/>
          <w:color w:val="auto"/>
        </w:rPr>
      </w:pPr>
      <w:r>
        <w:rPr>
          <w:rFonts w:ascii="Georgia" w:hAnsi="Georgia"/>
          <w:color w:val="auto"/>
        </w:rPr>
        <w:t xml:space="preserve">6.1.3 Wykonawca, który podlega wykluczeniu na podstawie ust. 1 pkt 13 i 14 oraz 16–20 lub ust. 5,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14:paraId="26B51954" w14:textId="77777777" w:rsidR="00AD13B6" w:rsidRDefault="00AD13B6" w:rsidP="00AD13B6">
      <w:pPr>
        <w:pStyle w:val="Default"/>
        <w:rPr>
          <w:rFonts w:ascii="Georgia" w:hAnsi="Georgia"/>
          <w:color w:val="auto"/>
        </w:rPr>
      </w:pPr>
      <w:r>
        <w:rPr>
          <w:rFonts w:ascii="Georgia" w:hAnsi="Georgia"/>
          <w:color w:val="auto"/>
        </w:rPr>
        <w:t xml:space="preserve">6.1.4. Zamawiający może wykluczyć Wykonawcę na każdym etapie postępowania o udzielenie zamówienia. </w:t>
      </w:r>
    </w:p>
    <w:p w14:paraId="7F3E0898" w14:textId="77777777" w:rsidR="00120725" w:rsidRDefault="00120725" w:rsidP="00AD13B6">
      <w:pPr>
        <w:pStyle w:val="Default"/>
        <w:rPr>
          <w:rFonts w:ascii="Georgia" w:hAnsi="Georgia"/>
          <w:b/>
          <w:bCs/>
          <w:color w:val="auto"/>
        </w:rPr>
      </w:pPr>
    </w:p>
    <w:p w14:paraId="0C997E3D" w14:textId="4057B16A" w:rsidR="00AD13B6" w:rsidRDefault="00AD13B6" w:rsidP="00AD13B6">
      <w:pPr>
        <w:pStyle w:val="Default"/>
        <w:rPr>
          <w:rFonts w:ascii="Georgia" w:hAnsi="Georgia"/>
          <w:color w:val="auto"/>
        </w:rPr>
      </w:pPr>
      <w:r>
        <w:rPr>
          <w:rFonts w:ascii="Georgia" w:hAnsi="Georgia"/>
          <w:b/>
          <w:bCs/>
          <w:color w:val="auto"/>
        </w:rPr>
        <w:t xml:space="preserve">6.2. Wykonawca musi spełnić warunki, o których mowa w art. 22 ust. 1b ustawy </w:t>
      </w:r>
      <w:proofErr w:type="spellStart"/>
      <w:r>
        <w:rPr>
          <w:rFonts w:ascii="Georgia" w:hAnsi="Georgia"/>
          <w:b/>
          <w:bCs/>
          <w:color w:val="auto"/>
        </w:rPr>
        <w:t>Pzp</w:t>
      </w:r>
      <w:proofErr w:type="spellEnd"/>
      <w:r>
        <w:rPr>
          <w:rFonts w:ascii="Georgia" w:hAnsi="Georgia"/>
          <w:b/>
          <w:bCs/>
          <w:color w:val="auto"/>
        </w:rPr>
        <w:t xml:space="preserve">, dotyczące: </w:t>
      </w:r>
    </w:p>
    <w:p w14:paraId="778CB203" w14:textId="77777777" w:rsidR="00AD13B6" w:rsidRDefault="00AD13B6" w:rsidP="00AD13B6">
      <w:pPr>
        <w:pStyle w:val="Default"/>
        <w:rPr>
          <w:rFonts w:ascii="Georgia" w:hAnsi="Georgia"/>
          <w:color w:val="auto"/>
        </w:rPr>
      </w:pPr>
    </w:p>
    <w:p w14:paraId="6B9624B5" w14:textId="77777777" w:rsidR="00AD13B6" w:rsidRDefault="00AD13B6" w:rsidP="00AD13B6">
      <w:pPr>
        <w:pStyle w:val="Default"/>
        <w:rPr>
          <w:rFonts w:ascii="Georgia" w:hAnsi="Georgia"/>
          <w:color w:val="auto"/>
        </w:rPr>
      </w:pPr>
      <w:r>
        <w:rPr>
          <w:rFonts w:ascii="Georgia" w:hAnsi="Georgia"/>
          <w:b/>
          <w:bCs/>
          <w:color w:val="auto"/>
        </w:rPr>
        <w:t xml:space="preserve">6.2.1. kompetencji lub uprawnień do prowadzenia określonej działalności zawodowej, </w:t>
      </w:r>
      <w:r>
        <w:rPr>
          <w:rFonts w:ascii="Georgia" w:hAnsi="Georgia"/>
          <w:color w:val="auto"/>
        </w:rPr>
        <w:t xml:space="preserve">o ile wynika to z odrębnych przepisów: </w:t>
      </w:r>
    </w:p>
    <w:p w14:paraId="7A0B2B43" w14:textId="77777777" w:rsidR="00AD13B6" w:rsidRDefault="00AD13B6" w:rsidP="00AD13B6">
      <w:pPr>
        <w:pStyle w:val="Default"/>
        <w:rPr>
          <w:rFonts w:ascii="Georgia" w:hAnsi="Georgia"/>
          <w:color w:val="auto"/>
        </w:rPr>
      </w:pPr>
      <w:r>
        <w:rPr>
          <w:rFonts w:ascii="Georgia" w:hAnsi="Georgia"/>
          <w:color w:val="auto"/>
        </w:rPr>
        <w:t xml:space="preserve">Zamawiający nie określa warunku w tym zakresie. </w:t>
      </w:r>
    </w:p>
    <w:p w14:paraId="19879EC1" w14:textId="77777777" w:rsidR="00AD13B6" w:rsidRDefault="00AD13B6" w:rsidP="00AD13B6">
      <w:pPr>
        <w:pStyle w:val="Default"/>
        <w:rPr>
          <w:rFonts w:ascii="Georgia" w:hAnsi="Georgia"/>
          <w:color w:val="auto"/>
        </w:rPr>
      </w:pPr>
      <w:r>
        <w:rPr>
          <w:rFonts w:ascii="Georgia" w:hAnsi="Georgia"/>
          <w:b/>
          <w:bCs/>
          <w:color w:val="auto"/>
        </w:rPr>
        <w:t xml:space="preserve">6.2.2. sytuacji ekonomicznej lub finansowej: </w:t>
      </w:r>
    </w:p>
    <w:p w14:paraId="02E21DDF" w14:textId="77777777" w:rsidR="00AD13B6" w:rsidRDefault="00AD13B6" w:rsidP="00AD13B6">
      <w:pPr>
        <w:pStyle w:val="Default"/>
        <w:rPr>
          <w:rFonts w:ascii="Georgia" w:hAnsi="Georgia"/>
          <w:color w:val="auto"/>
        </w:rPr>
      </w:pPr>
      <w:r>
        <w:rPr>
          <w:rFonts w:ascii="Georgia" w:hAnsi="Georgia"/>
          <w:color w:val="auto"/>
        </w:rPr>
        <w:t xml:space="preserve">Za minimalny poziom zdolności uznane zostanie, wykazanie przez Wykonawcę, że jest ubezpieczony od odpowiedzialności cywilnej w zakresie prowadzonej działalności związanej z przedmiotem zamówienia na sumę gwarancyjną nie mniejszą niż 500.000,00 zł, lub dla walut obcych na kwotę w wysokości równoważnej liczonej według średniego kursu złotego w stosunku do walut obcych ogłoszonego przez NBP obowiązującego w dniu, w którym zamieszczone zostało ogłoszenie o niniejszym zamówieniu w Biuletynie Zamówień Publicznych. </w:t>
      </w:r>
    </w:p>
    <w:p w14:paraId="37A099A0" w14:textId="77777777" w:rsidR="00AD13B6" w:rsidRDefault="00AD13B6" w:rsidP="00AD13B6">
      <w:pPr>
        <w:pStyle w:val="Default"/>
        <w:rPr>
          <w:rFonts w:ascii="Georgia" w:hAnsi="Georgia"/>
          <w:color w:val="auto"/>
        </w:rPr>
      </w:pPr>
      <w:r>
        <w:rPr>
          <w:rFonts w:ascii="Georgia" w:hAnsi="Georgia"/>
          <w:b/>
          <w:bCs/>
          <w:color w:val="auto"/>
        </w:rPr>
        <w:t xml:space="preserve">6.2.3. zdolności technicznej lub zawodowej. </w:t>
      </w:r>
    </w:p>
    <w:p w14:paraId="27327003" w14:textId="77777777" w:rsidR="00AD13B6" w:rsidRDefault="00AD13B6" w:rsidP="00AD13B6">
      <w:pPr>
        <w:pStyle w:val="Default"/>
        <w:rPr>
          <w:rFonts w:ascii="Georgia" w:hAnsi="Georgia"/>
          <w:color w:val="auto"/>
        </w:rPr>
      </w:pPr>
      <w:r>
        <w:rPr>
          <w:rFonts w:ascii="Georgia" w:hAnsi="Georgia"/>
          <w:color w:val="auto"/>
        </w:rPr>
        <w:t xml:space="preserve">Za minimalny poziom zdolności uznane zostanie, wykazanie przez Wykonawcę, że: </w:t>
      </w:r>
    </w:p>
    <w:p w14:paraId="54FFE83F" w14:textId="77777777" w:rsidR="00AD13B6" w:rsidRDefault="00AD13B6" w:rsidP="00AD13B6">
      <w:pPr>
        <w:pStyle w:val="Default"/>
        <w:rPr>
          <w:rFonts w:ascii="Georgia" w:hAnsi="Georgia"/>
          <w:color w:val="auto"/>
        </w:rPr>
      </w:pPr>
      <w:r>
        <w:rPr>
          <w:rFonts w:ascii="Georgia" w:hAnsi="Georgia"/>
          <w:color w:val="auto"/>
        </w:rPr>
        <w:t xml:space="preserve">6.2.3.1. nie wcześniej niż w okresie ostatnich pięciu lat przed upływem terminu składania ofert, a jeżeli okres prowadzenia działalności jest krótszy - w tym okresie, wykonał w sposób należyty, zgodnie z przepisami prawa budowlanego i prawidłowo ukończył minimum dwie roboty z zakresu budowy placów zabaw lub innych obiektów rekreacyjnych  każdy o wartości minimum 100.000,00 zł brutto, </w:t>
      </w:r>
    </w:p>
    <w:p w14:paraId="787DABD3" w14:textId="77777777" w:rsidR="00AD13B6" w:rsidRDefault="00AD13B6" w:rsidP="00AD13B6">
      <w:pPr>
        <w:pStyle w:val="Default"/>
        <w:rPr>
          <w:rFonts w:ascii="Georgia" w:hAnsi="Georgia"/>
          <w:color w:val="auto"/>
        </w:rPr>
      </w:pPr>
      <w:r>
        <w:rPr>
          <w:rFonts w:ascii="Georgia" w:hAnsi="Georgia"/>
          <w:b/>
          <w:bCs/>
          <w:color w:val="auto"/>
        </w:rPr>
        <w:t xml:space="preserve">UWAGI: </w:t>
      </w:r>
    </w:p>
    <w:p w14:paraId="0835AFEC" w14:textId="77777777" w:rsidR="00AD13B6" w:rsidRDefault="00AD13B6" w:rsidP="00AD13B6">
      <w:pPr>
        <w:pStyle w:val="Default"/>
        <w:spacing w:after="13"/>
        <w:rPr>
          <w:rFonts w:ascii="Georgia" w:hAnsi="Georgia"/>
          <w:color w:val="auto"/>
        </w:rPr>
      </w:pPr>
      <w:r>
        <w:rPr>
          <w:rFonts w:ascii="Georgia" w:hAnsi="Georgia"/>
          <w:color w:val="auto"/>
        </w:rPr>
        <w:t xml:space="preserve">1. Treść tego warunku w istocie wyraża wymaganie, by wykonawca co najmniej dwukrotnie wykonał dwie roboty z zakresu budowy placów zabaw lub innych obiektów rekreacyjnych  każda o wartości minimum 100.000,00 zł brutto. Dla Zamawiającego miarą wiedzy i doświadczenia w ramach niniejszego warunku zdolności technicznej lub zawodowej jest bowiem niezakłócone – co najmniej dwukrotne – powtórzenie ww. przedsięwzięcia o których mowa w pkt 6.2.3.1). </w:t>
      </w:r>
    </w:p>
    <w:p w14:paraId="0EAAA45D" w14:textId="77777777" w:rsidR="00AD13B6" w:rsidRDefault="00AD13B6" w:rsidP="00AD13B6">
      <w:pPr>
        <w:pStyle w:val="Default"/>
        <w:spacing w:after="13"/>
        <w:rPr>
          <w:rFonts w:ascii="Georgia" w:hAnsi="Georgia"/>
          <w:color w:val="auto"/>
        </w:rPr>
      </w:pPr>
      <w:r>
        <w:rPr>
          <w:rFonts w:ascii="Georgia" w:hAnsi="Georgia"/>
          <w:color w:val="auto"/>
        </w:rPr>
        <w:t xml:space="preserve">2. Wykonawcy wspólnie ubiegający się o udzielenie niniejszego zamówienia nie mogą sumować [łączyć] potencjału w zakresie robót budowlanych gdyż wypaczałoby to cel, który powinien zostać osiągnięty poprzez tak postawiony warunek. Ewentualne sumowanie tego samego rodzaju robót budowlanych [przedsięwzięć] o których mowa powyżej, przez dwa różne podmioty, wchodzące w skład konsorcjum, nie stwarzałoby bowiem takiej sytuacji, jak wykonanie tych robót przez jeden podmiot. </w:t>
      </w:r>
    </w:p>
    <w:p w14:paraId="43703D08" w14:textId="77777777" w:rsidR="00AD13B6" w:rsidRDefault="00AD13B6" w:rsidP="00AD13B6">
      <w:pPr>
        <w:pStyle w:val="Default"/>
        <w:spacing w:after="13"/>
        <w:rPr>
          <w:rFonts w:ascii="Georgia" w:hAnsi="Georgia"/>
          <w:color w:val="auto"/>
        </w:rPr>
      </w:pPr>
      <w:r>
        <w:rPr>
          <w:rFonts w:ascii="Georgia" w:hAnsi="Georgia"/>
          <w:color w:val="auto"/>
        </w:rPr>
        <w:t xml:space="preserve">3. Jeżeli zakres robót przedstawionych w dokumencie złożonym na potwierdzenie, że roboty budowlane zostały wykonane w sposób należyty oraz zgodnie z zasadami sztuki budowlanej i prawidłowo ukończone jest szerszy od powyżej określonego przez Zamawiającego należy w wykazie robót budowlanych podać wartość robót odpowiadających zakresowi warunku. </w:t>
      </w:r>
    </w:p>
    <w:p w14:paraId="43E22D0E" w14:textId="77777777" w:rsidR="00AD13B6" w:rsidRDefault="00AD13B6" w:rsidP="00AD13B6">
      <w:pPr>
        <w:pStyle w:val="Default"/>
        <w:spacing w:after="13"/>
        <w:rPr>
          <w:rFonts w:ascii="Georgia" w:hAnsi="Georgia"/>
          <w:color w:val="auto"/>
        </w:rPr>
      </w:pPr>
      <w:r>
        <w:rPr>
          <w:rFonts w:ascii="Georgia" w:hAnsi="Georgia"/>
          <w:color w:val="auto"/>
        </w:rPr>
        <w:t xml:space="preserve">4. Równowartość w złotych zadań (pkt 6.2.3.1) rozliczanych w walutach obcych zostanie określona według średniego kursu złotego w stosunku do walut obcych ogłoszonego przez NBP obowiązującego w dniu, w którym ogłoszenie o niniejszym postępowaniu zostało zamieszczone w Biuletynie Zamówień Publicznych. </w:t>
      </w:r>
    </w:p>
    <w:p w14:paraId="56E7410F" w14:textId="77777777" w:rsidR="00AD13B6" w:rsidRDefault="00AD13B6" w:rsidP="00AD13B6">
      <w:pPr>
        <w:pStyle w:val="Default"/>
        <w:rPr>
          <w:rFonts w:ascii="Georgia" w:hAnsi="Georgia"/>
          <w:color w:val="auto"/>
        </w:rPr>
      </w:pPr>
      <w:r>
        <w:rPr>
          <w:rFonts w:ascii="Georgia" w:hAnsi="Georgia"/>
          <w:color w:val="auto"/>
        </w:rPr>
        <w:t xml:space="preserve">5. W przypadku, gdy Wykonawca polega na zasobach innych podmiotów przy wykazaniu spełniania warunku doświadczenia, zobowiązany jest wykazać że podmioty te zrealizują roboty budowlane do realizacji których te zdolności są wymagane. </w:t>
      </w:r>
    </w:p>
    <w:p w14:paraId="00B7C787" w14:textId="77777777" w:rsidR="00AD13B6" w:rsidRDefault="00AD13B6" w:rsidP="00AD13B6">
      <w:pPr>
        <w:pStyle w:val="Default"/>
        <w:rPr>
          <w:rFonts w:ascii="Georgia" w:hAnsi="Georgia"/>
          <w:color w:val="auto"/>
        </w:rPr>
      </w:pPr>
    </w:p>
    <w:p w14:paraId="256E28D0" w14:textId="77777777" w:rsidR="00AD13B6" w:rsidRDefault="00AD13B6" w:rsidP="00AD13B6">
      <w:pPr>
        <w:pStyle w:val="Default"/>
        <w:rPr>
          <w:rFonts w:ascii="Georgia" w:hAnsi="Georgia"/>
          <w:color w:val="auto"/>
        </w:rPr>
      </w:pPr>
      <w:r>
        <w:rPr>
          <w:rFonts w:ascii="Georgia" w:hAnsi="Georgia"/>
          <w:color w:val="auto"/>
        </w:rPr>
        <w:t xml:space="preserve">6.2.3.2. W celu spełnienia warunku udziału w postępowaniu należy wykazać dysponowanie odpowiednimi osobami zdolnymi do wykonania zamówienia. Należy wykazać dysponowaniem co najmniej jedną osobą posiadającą uprawnienia </w:t>
      </w:r>
      <w:proofErr w:type="spellStart"/>
      <w:r>
        <w:rPr>
          <w:rFonts w:ascii="Georgia" w:hAnsi="Georgia"/>
          <w:color w:val="auto"/>
        </w:rPr>
        <w:t>konstrukcyjno</w:t>
      </w:r>
      <w:proofErr w:type="spellEnd"/>
      <w:r>
        <w:rPr>
          <w:rFonts w:ascii="Georgia" w:hAnsi="Georgia"/>
          <w:color w:val="auto"/>
        </w:rPr>
        <w:t xml:space="preserve"> budowlane – kierownik budowy, </w:t>
      </w:r>
    </w:p>
    <w:p w14:paraId="0E2071D5" w14:textId="77777777" w:rsidR="00AD13B6" w:rsidRDefault="00AD13B6" w:rsidP="00AD13B6">
      <w:pPr>
        <w:pStyle w:val="Default"/>
        <w:rPr>
          <w:rFonts w:ascii="Georgia" w:hAnsi="Georgia"/>
          <w:color w:val="auto"/>
        </w:rPr>
      </w:pPr>
      <w:r>
        <w:rPr>
          <w:rFonts w:ascii="Georgia" w:hAnsi="Georgia"/>
          <w:color w:val="auto"/>
        </w:rPr>
        <w:lastRenderedPageBreak/>
        <w:t>W przypadku specjalistów zagranicznych posiadających uprawnienia wydane poza terytorium Rzeczpospolitej Polskiej wymaga się od Wykonawcy, aby osoby te spełniały odpowiednie warunki opisane w art. 12a ustawy Prawo budowlane (</w:t>
      </w:r>
      <w:proofErr w:type="spellStart"/>
      <w:r>
        <w:rPr>
          <w:rFonts w:ascii="Georgia" w:hAnsi="Georgia"/>
          <w:color w:val="auto"/>
        </w:rPr>
        <w:t>tj</w:t>
      </w:r>
      <w:proofErr w:type="spellEnd"/>
      <w:r>
        <w:rPr>
          <w:rFonts w:ascii="Georgia" w:hAnsi="Georgia"/>
          <w:color w:val="auto"/>
        </w:rPr>
        <w:t xml:space="preserve"> Dz. U. z 2017 r. poz. 1332), ustawy o zasadach uznawania kwalifikacji zawodowych nabytych w państwach członkowskich Unii Europejskiej (tj. Dz. U. z 2016 r. poz. 65) oraz ustawy o samorządach zawodowych architektów, inżynierów budownictwa oraz urbanistów (tj. Dz. U. z 2016 poz. 1725). </w:t>
      </w:r>
    </w:p>
    <w:p w14:paraId="0DBBB530" w14:textId="77777777" w:rsidR="00AD13B6" w:rsidRDefault="00AD13B6" w:rsidP="00AD13B6">
      <w:pPr>
        <w:pStyle w:val="Default"/>
        <w:rPr>
          <w:rFonts w:ascii="Georgia" w:hAnsi="Georgia"/>
          <w:color w:val="auto"/>
        </w:rPr>
      </w:pPr>
      <w:r>
        <w:rPr>
          <w:rFonts w:ascii="Georgia" w:hAnsi="Georgia"/>
          <w:b/>
          <w:color w:val="auto"/>
        </w:rPr>
        <w:t>6.3.</w:t>
      </w:r>
      <w:r>
        <w:rPr>
          <w:rFonts w:ascii="Georgia" w:hAnsi="Georgia"/>
          <w:color w:val="auto"/>
        </w:rPr>
        <w:t xml:space="preserve"> Zamawiający nie wprowadza zastrzeżenia, o którym mowa w art. 22 ust. 2 ustawy </w:t>
      </w:r>
      <w:proofErr w:type="spellStart"/>
      <w:r>
        <w:rPr>
          <w:rFonts w:ascii="Georgia" w:hAnsi="Georgia"/>
          <w:color w:val="auto"/>
        </w:rPr>
        <w:t>Pzp</w:t>
      </w:r>
      <w:proofErr w:type="spellEnd"/>
      <w:r>
        <w:rPr>
          <w:rFonts w:ascii="Georgia" w:hAnsi="Georgia"/>
          <w:color w:val="auto"/>
        </w:rPr>
        <w:t xml:space="preserve">. </w:t>
      </w:r>
    </w:p>
    <w:p w14:paraId="7522A220" w14:textId="77777777" w:rsidR="00AD13B6" w:rsidRDefault="00AD13B6" w:rsidP="00AD13B6">
      <w:pPr>
        <w:pStyle w:val="Default"/>
        <w:rPr>
          <w:rFonts w:ascii="Georgia" w:hAnsi="Georgia"/>
          <w:color w:val="auto"/>
        </w:rPr>
      </w:pPr>
      <w:r>
        <w:rPr>
          <w:rFonts w:ascii="Georgia" w:hAnsi="Georgia"/>
          <w:b/>
          <w:bCs/>
          <w:color w:val="auto"/>
        </w:rPr>
        <w:t xml:space="preserve">6.4. Poleganie na zasobach innych podmiotów [art. 22a ustawy </w:t>
      </w:r>
      <w:proofErr w:type="spellStart"/>
      <w:r>
        <w:rPr>
          <w:rFonts w:ascii="Georgia" w:hAnsi="Georgia"/>
          <w:b/>
          <w:bCs/>
          <w:color w:val="auto"/>
        </w:rPr>
        <w:t>Pzp</w:t>
      </w:r>
      <w:proofErr w:type="spellEnd"/>
      <w:r>
        <w:rPr>
          <w:rFonts w:ascii="Georgia" w:hAnsi="Georgia"/>
          <w:b/>
          <w:bCs/>
          <w:color w:val="auto"/>
        </w:rPr>
        <w:t xml:space="preserve">]: </w:t>
      </w:r>
    </w:p>
    <w:p w14:paraId="4CB2AA36" w14:textId="77777777" w:rsidR="00AD13B6" w:rsidRDefault="00AD13B6" w:rsidP="00AD13B6">
      <w:pPr>
        <w:pStyle w:val="Default"/>
        <w:rPr>
          <w:rFonts w:ascii="Georgia" w:hAnsi="Georgia"/>
          <w:color w:val="auto"/>
        </w:rPr>
      </w:pPr>
      <w:r>
        <w:rPr>
          <w:rFonts w:ascii="Georgia" w:hAnsi="Georgia"/>
          <w:color w:val="auto"/>
        </w:rPr>
        <w:t xml:space="preserve">6.4.1.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14:paraId="7D38B028" w14:textId="77777777" w:rsidR="00AD13B6" w:rsidRDefault="00AD13B6" w:rsidP="00AD13B6">
      <w:pPr>
        <w:pStyle w:val="Default"/>
        <w:rPr>
          <w:rFonts w:ascii="Georgia" w:hAnsi="Georgia"/>
          <w:color w:val="auto"/>
        </w:rPr>
      </w:pPr>
      <w:r>
        <w:rPr>
          <w:rFonts w:ascii="Georgia" w:hAnsi="Georgia"/>
          <w:color w:val="auto"/>
        </w:rPr>
        <w:t xml:space="preserve">6.4.2. Zamawiający jednocześnie informuje, iż </w:t>
      </w:r>
      <w:r>
        <w:rPr>
          <w:rFonts w:ascii="Georgia" w:hAnsi="Georgia"/>
          <w:b/>
          <w:bCs/>
          <w:color w:val="auto"/>
        </w:rPr>
        <w:t xml:space="preserve">„stosowna sytuacja” o której mowa w pkt 6.4.1 SIWZ </w:t>
      </w:r>
      <w:r>
        <w:rPr>
          <w:rFonts w:ascii="Georgia" w:hAnsi="Georgia"/>
          <w:color w:val="auto"/>
        </w:rPr>
        <w:t xml:space="preserve">wystąpi wyłącznie w przypadku kiedy: </w:t>
      </w:r>
    </w:p>
    <w:p w14:paraId="02CAE6DF" w14:textId="77777777" w:rsidR="00AD13B6" w:rsidRDefault="00AD13B6" w:rsidP="00AD13B6">
      <w:pPr>
        <w:pStyle w:val="Default"/>
        <w:rPr>
          <w:rFonts w:ascii="Georgia" w:hAnsi="Georgia"/>
          <w:color w:val="auto"/>
        </w:rPr>
      </w:pPr>
      <w:r>
        <w:rPr>
          <w:rFonts w:ascii="Georgia" w:hAnsi="Georgia"/>
          <w:color w:val="auto"/>
        </w:rPr>
        <w:t xml:space="preserve">6.4.2.1 Wykonawca, który polega na zdolnościach lub sytuacji innych podmiotów udowodni Zamawiającemu, że realizując zamówienie w sposób realny będzie dysponował niezbędnymi zasobami tych podmiotów, w szczególności przedstawiając zobowiązanie tych podmiotów do oddania mu do dyspozycji niezbędnych zasobów na potrzeby realizacji zamówienia. </w:t>
      </w:r>
    </w:p>
    <w:p w14:paraId="3D07A1B3" w14:textId="77777777" w:rsidR="00AD13B6" w:rsidRDefault="00AD13B6" w:rsidP="00AD13B6">
      <w:pPr>
        <w:pStyle w:val="Default"/>
        <w:rPr>
          <w:rFonts w:ascii="Georgia" w:hAnsi="Georgia"/>
          <w:color w:val="auto"/>
        </w:rPr>
      </w:pPr>
      <w:r>
        <w:rPr>
          <w:rFonts w:ascii="Georgia" w:hAnsi="Georgia"/>
          <w:color w:val="auto"/>
        </w:rPr>
        <w:t xml:space="preserve">6.4.2.2 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 pkt. 1 ustawy </w:t>
      </w:r>
      <w:proofErr w:type="spellStart"/>
      <w:r>
        <w:rPr>
          <w:rFonts w:ascii="Georgia" w:hAnsi="Georgia"/>
          <w:color w:val="auto"/>
        </w:rPr>
        <w:t>Pzp</w:t>
      </w:r>
      <w:proofErr w:type="spellEnd"/>
      <w:r>
        <w:rPr>
          <w:rFonts w:ascii="Georgia" w:hAnsi="Georgia"/>
          <w:color w:val="auto"/>
        </w:rPr>
        <w:t xml:space="preserve"> (w zakresie określonym wyłącznie w pkt 6.1.2. SIWZ). </w:t>
      </w:r>
    </w:p>
    <w:p w14:paraId="68D31BB5" w14:textId="77777777" w:rsidR="00AD13B6" w:rsidRDefault="00AD13B6" w:rsidP="00AD13B6">
      <w:pPr>
        <w:pStyle w:val="Default"/>
        <w:rPr>
          <w:rFonts w:ascii="Georgia" w:hAnsi="Georgia"/>
          <w:color w:val="auto"/>
        </w:rPr>
      </w:pPr>
      <w:r>
        <w:rPr>
          <w:rFonts w:ascii="Georgia" w:hAnsi="Georgia"/>
          <w:color w:val="auto"/>
        </w:rPr>
        <w:t xml:space="preserve">6.4.2.3 Z zobowiązania lub innych dokumentów potwierdzających udostępnienie zasobów przez inne podmioty musi bezspornie i jednoznacznie wynikać w szczególności: zakres dostępnych Wykonawcy zasobów innego podmiotu; sposób wykorzystania zasobów innego podmiotu, przez Wykonawcę, przy wykonywaniu zamówienia; zakres i okres udziału innego podmiotu przy wykonywaniu zamówienia publicznego; czy podmiot, na zdolnościach którego Wykonawca polega w odniesieniu do warunków udziału w postępowaniu dotyczących wykształcenia, kwalifikacji zawodowych lub doświadczenia, zrealizuje roboty, których wskazane zdolności dotyczą. </w:t>
      </w:r>
    </w:p>
    <w:p w14:paraId="05DACAC5" w14:textId="77777777" w:rsidR="00AD13B6" w:rsidRDefault="00AD13B6" w:rsidP="00AD13B6">
      <w:pPr>
        <w:pStyle w:val="Default"/>
        <w:rPr>
          <w:rFonts w:ascii="Georgia" w:hAnsi="Georgia"/>
          <w:color w:val="auto"/>
        </w:rPr>
      </w:pPr>
      <w:r>
        <w:rPr>
          <w:rFonts w:ascii="Georgia" w:hAnsi="Georgia"/>
          <w:color w:val="auto"/>
        </w:rPr>
        <w:t xml:space="preserve">6.4.2.4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p>
    <w:p w14:paraId="35A19D24" w14:textId="77777777" w:rsidR="00AD13B6" w:rsidRDefault="00AD13B6" w:rsidP="00AD13B6">
      <w:pPr>
        <w:pStyle w:val="Default"/>
        <w:rPr>
          <w:rFonts w:ascii="Georgia" w:hAnsi="Georgia"/>
          <w:color w:val="auto"/>
        </w:rPr>
      </w:pPr>
      <w:r>
        <w:rPr>
          <w:rFonts w:ascii="Georgia" w:hAnsi="Georgia"/>
          <w:color w:val="auto"/>
        </w:rPr>
        <w:t xml:space="preserve">6.4.2.5. Jeżeli zdolności techniczne lub zawodowe lub sytuacja ekonomiczna lub finansowa, podmiotu, o którym mowa w pkt 6.4.1 nie potwierdzają spełnienia przez Wykonawcę warunków udziału w postępowaniu lub zachodzą wobec tych podmiotów podstawy wykluczenia, Zamawiający żąda, aby Wykonawca w terminie określonym przez Zamawiającego: </w:t>
      </w:r>
    </w:p>
    <w:p w14:paraId="1416430D" w14:textId="77777777" w:rsidR="00AD13B6" w:rsidRDefault="00AD13B6" w:rsidP="00AD13B6">
      <w:pPr>
        <w:pStyle w:val="Default"/>
        <w:rPr>
          <w:rFonts w:ascii="Georgia" w:hAnsi="Georgia"/>
          <w:color w:val="auto"/>
        </w:rPr>
      </w:pPr>
      <w:r>
        <w:rPr>
          <w:rFonts w:ascii="Georgia" w:hAnsi="Georgia"/>
          <w:color w:val="auto"/>
        </w:rPr>
        <w:t xml:space="preserve">1) zastąpił ten podmiot innym podmiotem lub podmiotami lub </w:t>
      </w:r>
    </w:p>
    <w:tbl>
      <w:tblPr>
        <w:tblW w:w="13725" w:type="dxa"/>
        <w:tblLayout w:type="fixed"/>
        <w:tblLook w:val="04A0" w:firstRow="1" w:lastRow="0" w:firstColumn="1" w:lastColumn="0" w:noHBand="0" w:noVBand="1"/>
      </w:tblPr>
      <w:tblGrid>
        <w:gridCol w:w="9178"/>
        <w:gridCol w:w="4547"/>
      </w:tblGrid>
      <w:tr w:rsidR="00AD13B6" w14:paraId="5E2DE644" w14:textId="77777777" w:rsidTr="00AD13B6">
        <w:trPr>
          <w:trHeight w:val="256"/>
        </w:trPr>
        <w:tc>
          <w:tcPr>
            <w:tcW w:w="9180" w:type="dxa"/>
            <w:tcBorders>
              <w:top w:val="nil"/>
              <w:left w:val="nil"/>
              <w:bottom w:val="nil"/>
              <w:right w:val="nil"/>
            </w:tcBorders>
          </w:tcPr>
          <w:p w14:paraId="3516FC73" w14:textId="77777777" w:rsidR="00AD13B6" w:rsidRDefault="00AD13B6">
            <w:pPr>
              <w:pStyle w:val="Default"/>
              <w:jc w:val="both"/>
              <w:rPr>
                <w:rFonts w:ascii="Georgia" w:hAnsi="Georgia"/>
                <w:color w:val="auto"/>
              </w:rPr>
            </w:pPr>
            <w:r>
              <w:rPr>
                <w:rFonts w:ascii="Georgia" w:hAnsi="Georgia"/>
                <w:color w:val="auto"/>
              </w:rPr>
              <w:t xml:space="preserve">2) zobowiązał się do osobistego wykonania odpowiedniej części zamówienia, jeżeli wykaże zdolności techniczne lub zawodowe lub sytuację finansową lub ekonomiczną, o których mowa w pkt 6.4.1. </w:t>
            </w:r>
          </w:p>
          <w:p w14:paraId="4DDFA07E" w14:textId="77777777" w:rsidR="00AD13B6" w:rsidRDefault="00AD13B6">
            <w:pPr>
              <w:pStyle w:val="Default"/>
              <w:jc w:val="both"/>
              <w:rPr>
                <w:rFonts w:ascii="Georgia" w:hAnsi="Georgia"/>
                <w:color w:val="auto"/>
              </w:rPr>
            </w:pPr>
          </w:p>
          <w:tbl>
            <w:tblPr>
              <w:tblStyle w:val="Tabela-Siatka"/>
              <w:tblW w:w="0" w:type="auto"/>
              <w:tblInd w:w="0" w:type="dxa"/>
              <w:tblLayout w:type="fixed"/>
              <w:tblLook w:val="04A0" w:firstRow="1" w:lastRow="0" w:firstColumn="1" w:lastColumn="0" w:noHBand="0" w:noVBand="1"/>
            </w:tblPr>
            <w:tblGrid>
              <w:gridCol w:w="1413"/>
              <w:gridCol w:w="7536"/>
            </w:tblGrid>
            <w:tr w:rsidR="00AD13B6" w14:paraId="7D9020A4" w14:textId="77777777">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14:paraId="171CDE03" w14:textId="77777777" w:rsidR="00AD13B6" w:rsidRDefault="00AD13B6">
                  <w:pPr>
                    <w:pStyle w:val="Default"/>
                    <w:rPr>
                      <w:rFonts w:ascii="Georgia" w:hAnsi="Georgia"/>
                      <w:b/>
                      <w:bCs/>
                      <w:color w:val="auto"/>
                    </w:rPr>
                  </w:pPr>
                  <w:r>
                    <w:rPr>
                      <w:rFonts w:ascii="Georgia" w:hAnsi="Georgia"/>
                      <w:b/>
                      <w:bCs/>
                      <w:color w:val="auto"/>
                    </w:rPr>
                    <w:t>Część VII</w:t>
                  </w:r>
                </w:p>
              </w:tc>
              <w:tc>
                <w:tcPr>
                  <w:tcW w:w="7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14:paraId="497DE391" w14:textId="77777777" w:rsidR="00AD13B6" w:rsidRDefault="00AD13B6">
                  <w:pPr>
                    <w:pStyle w:val="Default"/>
                    <w:rPr>
                      <w:rFonts w:ascii="Georgia" w:hAnsi="Georgia"/>
                      <w:color w:val="auto"/>
                    </w:rPr>
                  </w:pPr>
                  <w:r>
                    <w:rPr>
                      <w:rFonts w:ascii="Georgia" w:hAnsi="Georgia"/>
                      <w:b/>
                      <w:bCs/>
                      <w:color w:val="auto"/>
                    </w:rPr>
                    <w:t xml:space="preserve">Wykaz oświadczeń lub dokumentów potwierdzających, żądanych od wszystkich Wykonawców przy ofercie </w:t>
                  </w:r>
                </w:p>
              </w:tc>
            </w:tr>
          </w:tbl>
          <w:p w14:paraId="697AB0AE" w14:textId="77777777" w:rsidR="00AD13B6" w:rsidRDefault="00AD13B6">
            <w:pPr>
              <w:pStyle w:val="Default"/>
              <w:jc w:val="both"/>
              <w:rPr>
                <w:rFonts w:ascii="Georgia" w:hAnsi="Georgia"/>
                <w:color w:val="auto"/>
              </w:rPr>
            </w:pPr>
            <w:r>
              <w:rPr>
                <w:rFonts w:ascii="Georgia" w:hAnsi="Georgia"/>
                <w:b/>
                <w:color w:val="auto"/>
              </w:rPr>
              <w:t>7.1.</w:t>
            </w:r>
            <w:r>
              <w:rPr>
                <w:rFonts w:ascii="Georgia" w:hAnsi="Georgia"/>
                <w:color w:val="auto"/>
              </w:rPr>
              <w:t xml:space="preserve"> Zamawiający żąda od wszystkich Wykonawców załączenia przy ofercie: oświadczenia wstępnego Wykonawcy składanego na podstawie art. 25a ust. 1 i ust. 3 „</w:t>
            </w:r>
            <w:proofErr w:type="spellStart"/>
            <w:r>
              <w:rPr>
                <w:rFonts w:ascii="Georgia" w:hAnsi="Georgia"/>
                <w:color w:val="auto"/>
              </w:rPr>
              <w:t>uPzp</w:t>
            </w:r>
            <w:proofErr w:type="spellEnd"/>
            <w:r>
              <w:rPr>
                <w:rFonts w:ascii="Georgia" w:hAnsi="Georgia"/>
                <w:color w:val="auto"/>
              </w:rPr>
              <w:t xml:space="preserve">” dot. spełniania warunków udziału w postępowaniu oraz braku podstaw wykluczenia - wzór oświadczenia stanowi </w:t>
            </w:r>
            <w:r>
              <w:rPr>
                <w:rFonts w:ascii="Georgia" w:hAnsi="Georgia"/>
                <w:b/>
                <w:bCs/>
                <w:color w:val="auto"/>
              </w:rPr>
              <w:t xml:space="preserve">załącznik nr 2 i 3 do SIWZ. </w:t>
            </w:r>
            <w:r>
              <w:rPr>
                <w:rFonts w:ascii="Georgia" w:hAnsi="Georgia"/>
                <w:color w:val="auto"/>
              </w:rPr>
              <w:t xml:space="preserve">W przypadku wspólnego ubiegania się o udzielenie zamówienia przez Wykonawców, oświadczenie składa każdy z Wykonawców wspólnie ubiegających się o udzielenie zamówienia. </w:t>
            </w:r>
          </w:p>
          <w:p w14:paraId="22D8EE5C" w14:textId="77777777" w:rsidR="00AD13B6" w:rsidRDefault="00AD13B6">
            <w:pPr>
              <w:pStyle w:val="Default"/>
              <w:jc w:val="both"/>
              <w:rPr>
                <w:rFonts w:ascii="Georgia" w:hAnsi="Georgia"/>
                <w:color w:val="auto"/>
              </w:rPr>
            </w:pPr>
            <w:r>
              <w:rPr>
                <w:rFonts w:ascii="Georgia" w:hAnsi="Georgia"/>
                <w:b/>
                <w:color w:val="auto"/>
              </w:rPr>
              <w:t>7.2.</w:t>
            </w:r>
            <w:r>
              <w:rPr>
                <w:rFonts w:ascii="Georgia" w:hAnsi="Georgia"/>
                <w:color w:val="auto"/>
              </w:rPr>
              <w:t xml:space="preserve"> W celu wstępnego potwierdzenia braku podstaw wykluczenia Wykonawcy z udziału w postępowaniu Zamawiający żąda od wszystkich Wykonawców: w terminie 3 dni od zamieszczenia na stronie internetowej www.torzym.pl informacji, o której mowa w art. 86 ust. 5 ustawy </w:t>
            </w:r>
            <w:proofErr w:type="spellStart"/>
            <w:r>
              <w:rPr>
                <w:rFonts w:ascii="Georgia" w:hAnsi="Georgia"/>
                <w:color w:val="auto"/>
              </w:rPr>
              <w:t>Pzp</w:t>
            </w:r>
            <w:proofErr w:type="spellEnd"/>
            <w:r>
              <w:rPr>
                <w:rFonts w:ascii="Georgia" w:hAnsi="Georgia"/>
                <w:color w:val="auto"/>
              </w:rPr>
              <w:t>, oświadczenia Wykonawcy o przynależności albo braku przynależności do tej samej grupy kapitałowej o której mowa w art. 22 ust. 1 pkt 23 „</w:t>
            </w:r>
            <w:proofErr w:type="spellStart"/>
            <w:r>
              <w:rPr>
                <w:rFonts w:ascii="Georgia" w:hAnsi="Georgia"/>
                <w:color w:val="auto"/>
              </w:rPr>
              <w:t>uPzp</w:t>
            </w:r>
            <w:proofErr w:type="spellEnd"/>
            <w:r>
              <w:rPr>
                <w:rFonts w:ascii="Georgia" w:hAnsi="Georgia"/>
                <w:color w:val="auto"/>
              </w:rPr>
              <w:t xml:space="preserve">”, zgodnie ze wzorem stanowiącym </w:t>
            </w:r>
            <w:r>
              <w:rPr>
                <w:rFonts w:ascii="Georgia" w:hAnsi="Georgia"/>
                <w:b/>
                <w:bCs/>
                <w:color w:val="auto"/>
              </w:rPr>
              <w:t xml:space="preserve">załącznik nr 4 do SIWZ </w:t>
            </w:r>
            <w:r>
              <w:rPr>
                <w:rFonts w:ascii="Georgia" w:hAnsi="Georgia"/>
                <w:bCs/>
                <w:color w:val="auto"/>
              </w:rPr>
              <w:t>(Sekretariat - pok. nr 14)</w:t>
            </w:r>
          </w:p>
          <w:p w14:paraId="773D0F84" w14:textId="77777777" w:rsidR="00AD13B6" w:rsidRDefault="00AD13B6">
            <w:pPr>
              <w:pStyle w:val="Default"/>
              <w:jc w:val="both"/>
              <w:rPr>
                <w:rFonts w:ascii="Georgia" w:hAnsi="Georgia"/>
                <w:color w:val="auto"/>
              </w:rPr>
            </w:pPr>
            <w:r>
              <w:rPr>
                <w:rFonts w:ascii="Georgia" w:hAnsi="Georgia"/>
                <w:color w:val="auto"/>
              </w:rPr>
              <w:t xml:space="preserve">Oświadczenie należy złożyć w wersji papierowej na adres Urząd Miejski, 66-235 Torzym, ul. Wojska Polskiego 32. </w:t>
            </w:r>
          </w:p>
          <w:p w14:paraId="7C8941D2" w14:textId="77777777" w:rsidR="00AD13B6" w:rsidRDefault="00AD13B6">
            <w:pPr>
              <w:pStyle w:val="Default"/>
              <w:jc w:val="both"/>
              <w:rPr>
                <w:rFonts w:ascii="Georgia" w:hAnsi="Georgia"/>
                <w:color w:val="auto"/>
              </w:rPr>
            </w:pPr>
            <w:r>
              <w:rPr>
                <w:rFonts w:ascii="Georgia" w:hAnsi="Georgia"/>
                <w:color w:val="auto"/>
              </w:rPr>
              <w:t xml:space="preserve">Wraz ze złożeniem oświadczenia, Wykonawca może złożyć dokumenty bądź informacje potwierdzające, że powiązania z innym Wykonawcą nie prowadzą do zakłócenia konkurencji w postępowaniu. </w:t>
            </w:r>
          </w:p>
          <w:p w14:paraId="38AF13B2" w14:textId="77777777" w:rsidR="00AD13B6" w:rsidRDefault="00AD13B6">
            <w:pPr>
              <w:pStyle w:val="Default"/>
              <w:jc w:val="both"/>
              <w:rPr>
                <w:rFonts w:ascii="Georgia" w:hAnsi="Georgia"/>
                <w:b/>
                <w:color w:val="auto"/>
              </w:rPr>
            </w:pPr>
            <w:r>
              <w:rPr>
                <w:rFonts w:ascii="Georgia" w:hAnsi="Georgia"/>
                <w:b/>
                <w:color w:val="auto"/>
              </w:rPr>
              <w:t>7.3</w:t>
            </w:r>
            <w:r>
              <w:rPr>
                <w:rFonts w:ascii="Georgia" w:hAnsi="Georgia"/>
                <w:b/>
                <w:bCs/>
                <w:color w:val="auto"/>
              </w:rPr>
              <w:t>.</w:t>
            </w:r>
            <w:r>
              <w:rPr>
                <w:rFonts w:ascii="Georgia" w:hAnsi="Georgia"/>
                <w:color w:val="auto"/>
              </w:rPr>
              <w:t xml:space="preserve"> </w:t>
            </w:r>
            <w:r>
              <w:rPr>
                <w:rFonts w:ascii="Georgia" w:hAnsi="Georgia"/>
                <w:b/>
                <w:color w:val="auto"/>
              </w:rPr>
              <w:t xml:space="preserve">Ponadto do oferty należy załączyć: </w:t>
            </w:r>
          </w:p>
          <w:p w14:paraId="2F9357A0" w14:textId="77777777" w:rsidR="00AD13B6" w:rsidRDefault="00AD13B6">
            <w:pPr>
              <w:pStyle w:val="Default"/>
              <w:jc w:val="both"/>
              <w:rPr>
                <w:rFonts w:ascii="Georgia" w:hAnsi="Georgia"/>
                <w:color w:val="auto"/>
              </w:rPr>
            </w:pPr>
            <w:r>
              <w:rPr>
                <w:rFonts w:ascii="Georgia" w:hAnsi="Georgia"/>
                <w:color w:val="auto"/>
              </w:rPr>
              <w:t xml:space="preserve">7.3.1. Formularz ofertowy </w:t>
            </w:r>
            <w:r>
              <w:rPr>
                <w:rFonts w:ascii="Georgia" w:hAnsi="Georgia"/>
                <w:b/>
                <w:bCs/>
                <w:color w:val="auto"/>
              </w:rPr>
              <w:t>- załącznik nr 1 do SIWZ</w:t>
            </w:r>
            <w:r>
              <w:rPr>
                <w:rFonts w:ascii="Georgia" w:hAnsi="Georgia"/>
                <w:color w:val="auto"/>
              </w:rPr>
              <w:t xml:space="preserve">; </w:t>
            </w:r>
          </w:p>
          <w:p w14:paraId="4295654C" w14:textId="77777777" w:rsidR="00AD13B6" w:rsidRDefault="00AD13B6">
            <w:pPr>
              <w:pStyle w:val="Default"/>
              <w:jc w:val="both"/>
              <w:rPr>
                <w:rFonts w:ascii="Georgia" w:hAnsi="Georgia"/>
                <w:color w:val="auto"/>
              </w:rPr>
            </w:pPr>
            <w:r>
              <w:rPr>
                <w:rFonts w:ascii="Georgia" w:hAnsi="Georgia"/>
                <w:color w:val="auto"/>
              </w:rPr>
              <w:t xml:space="preserve">7.3.2. Potwierdzenie wniesienia wadium; </w:t>
            </w:r>
          </w:p>
          <w:p w14:paraId="785BFC15" w14:textId="77777777" w:rsidR="00AD13B6" w:rsidRDefault="00AD13B6">
            <w:pPr>
              <w:pStyle w:val="Default"/>
              <w:jc w:val="both"/>
              <w:rPr>
                <w:rFonts w:ascii="Georgia" w:hAnsi="Georgia"/>
                <w:color w:val="auto"/>
              </w:rPr>
            </w:pPr>
            <w:r>
              <w:rPr>
                <w:rFonts w:ascii="Georgia" w:hAnsi="Georgia"/>
                <w:color w:val="auto"/>
              </w:rPr>
              <w:t xml:space="preserve">7.3.3 Oferta musi zawierać kosztorys ofertowy opracowany metodą uproszczoną zawierający zestawienie RMS, z którego wynika ostateczna cena oferty na druku załączonym do SIWZ (kosztorys należy wykonać na podstawie załączonego przedmiaru – do pobrania w rozszerzeniu pdf). </w:t>
            </w:r>
          </w:p>
          <w:p w14:paraId="7BE2ABE9" w14:textId="77777777" w:rsidR="00AD13B6" w:rsidRDefault="00AD13B6">
            <w:pPr>
              <w:pStyle w:val="Default"/>
              <w:jc w:val="both"/>
              <w:rPr>
                <w:rFonts w:ascii="Georgia" w:hAnsi="Georgia"/>
                <w:color w:val="auto"/>
              </w:rPr>
            </w:pPr>
            <w:r>
              <w:rPr>
                <w:rFonts w:ascii="Georgia" w:hAnsi="Georgia"/>
                <w:color w:val="auto"/>
              </w:rPr>
              <w:t>7.3.4. Pełnomocnictwo do reprezentowania Wykonawcy – jeżeli zostało ustanowione bądź do reprezentowania Wykonawców wspólnie ubiegających się o zamówienie przedłożone w formie oryginału lub kopii poświadczonej przez notariusza [dotyczy również spółki cywilnej]; pełnomocnictwo ustanowione do reprezentowania Wykonawców wspólnie ubiegających się o zamówienie przedłożone w formie oryginału lub kopii poświadczonej przez notariusza.</w:t>
            </w:r>
          </w:p>
          <w:p w14:paraId="41E9F445" w14:textId="77777777" w:rsidR="00AD13B6" w:rsidRDefault="00AD13B6">
            <w:pPr>
              <w:pStyle w:val="Default"/>
              <w:jc w:val="both"/>
              <w:rPr>
                <w:rFonts w:ascii="Georgia" w:hAnsi="Georgia"/>
                <w:color w:val="auto"/>
              </w:rPr>
            </w:pPr>
            <w:r>
              <w:rPr>
                <w:rFonts w:ascii="Georgia" w:hAnsi="Georgia"/>
                <w:color w:val="auto"/>
              </w:rPr>
              <w:t>7.3.5 Dokument(-y), np. zobowiązanie podmiotów, na zasobach których Wykonawca będzie polegał w trybie art. 22a „</w:t>
            </w:r>
            <w:proofErr w:type="spellStart"/>
            <w:r>
              <w:rPr>
                <w:rFonts w:ascii="Georgia" w:hAnsi="Georgia"/>
                <w:color w:val="auto"/>
              </w:rPr>
              <w:t>uPzp</w:t>
            </w:r>
            <w:proofErr w:type="spellEnd"/>
            <w:r>
              <w:rPr>
                <w:rFonts w:ascii="Georgia" w:hAnsi="Georgia"/>
                <w:color w:val="auto"/>
              </w:rPr>
              <w:t xml:space="preserve">”, do oddania mu do dyspozycji niezbędnych zasobów na potrzeby realizacji zamówienia, z treści których musi wynikać w szczególności: </w:t>
            </w:r>
          </w:p>
          <w:p w14:paraId="474CC0D3" w14:textId="77777777" w:rsidR="00AD13B6" w:rsidRDefault="00AD13B6">
            <w:pPr>
              <w:pStyle w:val="Default"/>
              <w:spacing w:after="13"/>
              <w:jc w:val="both"/>
              <w:rPr>
                <w:rFonts w:ascii="Georgia" w:hAnsi="Georgia"/>
                <w:color w:val="auto"/>
              </w:rPr>
            </w:pPr>
            <w:r>
              <w:rPr>
                <w:rFonts w:ascii="Georgia" w:hAnsi="Georgia"/>
                <w:color w:val="auto"/>
              </w:rPr>
              <w:t xml:space="preserve">1. zakres dostępnych Wykonawcy zasobów innego podmiotu, </w:t>
            </w:r>
          </w:p>
          <w:p w14:paraId="668E3C9C" w14:textId="77777777" w:rsidR="00AD13B6" w:rsidRDefault="00AD13B6">
            <w:pPr>
              <w:pStyle w:val="Default"/>
              <w:spacing w:after="13"/>
              <w:jc w:val="both"/>
              <w:rPr>
                <w:rFonts w:ascii="Georgia" w:hAnsi="Georgia"/>
                <w:color w:val="auto"/>
              </w:rPr>
            </w:pPr>
            <w:r>
              <w:rPr>
                <w:rFonts w:ascii="Georgia" w:hAnsi="Georgia"/>
                <w:color w:val="auto"/>
              </w:rPr>
              <w:t xml:space="preserve">2. sposób wykorzystania zasobów innego podmiotu, przez Wykonawcę, przy wykonywaniu zamówienia publicznego, </w:t>
            </w:r>
          </w:p>
          <w:p w14:paraId="79B82454" w14:textId="77777777" w:rsidR="00AD13B6" w:rsidRDefault="00AD13B6">
            <w:pPr>
              <w:pStyle w:val="Default"/>
              <w:jc w:val="both"/>
              <w:rPr>
                <w:rFonts w:ascii="Georgia" w:hAnsi="Georgia"/>
                <w:color w:val="auto"/>
              </w:rPr>
            </w:pPr>
            <w:r>
              <w:rPr>
                <w:rFonts w:ascii="Georgia" w:hAnsi="Georgia"/>
                <w:color w:val="auto"/>
              </w:rPr>
              <w:t xml:space="preserve">3. zakres i okres udziału innego podmiotu przy wykonywaniu zamówienia publicznego, </w:t>
            </w:r>
          </w:p>
          <w:p w14:paraId="1E7964DD" w14:textId="5574942C" w:rsidR="00AD13B6" w:rsidRDefault="00AD13B6">
            <w:pPr>
              <w:pStyle w:val="Default"/>
              <w:jc w:val="both"/>
              <w:rPr>
                <w:rFonts w:ascii="Georgia" w:hAnsi="Georgia"/>
                <w:color w:val="auto"/>
              </w:rPr>
            </w:pPr>
            <w:r>
              <w:rPr>
                <w:rFonts w:ascii="Georgia" w:hAnsi="Georgia"/>
                <w:color w:val="auto"/>
              </w:rPr>
              <w:t>czy podmiot, na zdolnościach którego Wykonawca polega w odniesieniu do warunków udziału w postępowaniu dotyczących wykształcenia, kwalifikacji zawodowych lub doświadczenia, zrealizuje roboty budowlane lub usługi, których wskazane zdolności dotyczą.</w:t>
            </w:r>
          </w:p>
          <w:p w14:paraId="321F2982" w14:textId="77777777" w:rsidR="00AD13B6" w:rsidRDefault="00AD13B6">
            <w:pPr>
              <w:pStyle w:val="Default"/>
              <w:jc w:val="both"/>
              <w:rPr>
                <w:rFonts w:ascii="Georgia" w:hAnsi="Georgia"/>
                <w:color w:val="auto"/>
              </w:rPr>
            </w:pPr>
          </w:p>
          <w:tbl>
            <w:tblPr>
              <w:tblStyle w:val="Tabela-Siatka"/>
              <w:tblW w:w="0" w:type="auto"/>
              <w:tblInd w:w="0" w:type="dxa"/>
              <w:tblLayout w:type="fixed"/>
              <w:tblLook w:val="04A0" w:firstRow="1" w:lastRow="0" w:firstColumn="1" w:lastColumn="0" w:noHBand="0" w:noVBand="1"/>
            </w:tblPr>
            <w:tblGrid>
              <w:gridCol w:w="1696"/>
              <w:gridCol w:w="7253"/>
            </w:tblGrid>
            <w:tr w:rsidR="00AD13B6" w14:paraId="41408838" w14:textId="77777777">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14:paraId="7088350B" w14:textId="77777777" w:rsidR="00AD13B6" w:rsidRDefault="00AD13B6">
                  <w:pPr>
                    <w:pStyle w:val="Default"/>
                    <w:rPr>
                      <w:rFonts w:ascii="Georgia" w:hAnsi="Georgia"/>
                      <w:color w:val="auto"/>
                    </w:rPr>
                  </w:pPr>
                  <w:r>
                    <w:rPr>
                      <w:rFonts w:ascii="Georgia" w:hAnsi="Georgia"/>
                      <w:b/>
                      <w:bCs/>
                      <w:color w:val="auto"/>
                    </w:rPr>
                    <w:t xml:space="preserve">Część VIII </w:t>
                  </w:r>
                </w:p>
              </w:tc>
              <w:tc>
                <w:tcPr>
                  <w:tcW w:w="7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14:paraId="3467D883" w14:textId="77777777" w:rsidR="00AD13B6" w:rsidRDefault="00AD13B6">
                  <w:pPr>
                    <w:pStyle w:val="Default"/>
                    <w:rPr>
                      <w:rFonts w:ascii="Georgia" w:hAnsi="Georgia"/>
                      <w:color w:val="auto"/>
                    </w:rPr>
                  </w:pPr>
                  <w:r>
                    <w:rPr>
                      <w:rFonts w:ascii="Georgia" w:hAnsi="Georgia"/>
                      <w:b/>
                      <w:bCs/>
                      <w:color w:val="auto"/>
                    </w:rPr>
                    <w:t xml:space="preserve">Wykaz oświadczeń lub dokumentów żądanych wyłącznie od Wykonawcy, którego oferta została najwyżej oceniona </w:t>
                  </w:r>
                </w:p>
                <w:p w14:paraId="0EE9FAA0" w14:textId="77777777" w:rsidR="00AD13B6" w:rsidRDefault="00AD13B6">
                  <w:pPr>
                    <w:pStyle w:val="Default"/>
                    <w:rPr>
                      <w:rFonts w:ascii="Georgia" w:hAnsi="Georgia"/>
                      <w:color w:val="auto"/>
                    </w:rPr>
                  </w:pPr>
                </w:p>
              </w:tc>
            </w:tr>
          </w:tbl>
          <w:p w14:paraId="63B699BE" w14:textId="77777777" w:rsidR="00AD13B6" w:rsidRDefault="00AD13B6">
            <w:pPr>
              <w:pStyle w:val="Default"/>
              <w:jc w:val="both"/>
              <w:rPr>
                <w:rFonts w:ascii="Georgia" w:hAnsi="Georgia"/>
                <w:color w:val="auto"/>
              </w:rPr>
            </w:pPr>
          </w:p>
        </w:tc>
        <w:tc>
          <w:tcPr>
            <w:tcW w:w="4548" w:type="dxa"/>
            <w:tcBorders>
              <w:top w:val="nil"/>
              <w:left w:val="nil"/>
              <w:bottom w:val="nil"/>
              <w:right w:val="nil"/>
            </w:tcBorders>
          </w:tcPr>
          <w:p w14:paraId="6F350036" w14:textId="77777777" w:rsidR="00AD13B6" w:rsidRDefault="00AD13B6">
            <w:pPr>
              <w:pStyle w:val="Default"/>
              <w:jc w:val="both"/>
              <w:rPr>
                <w:rFonts w:ascii="Georgia" w:hAnsi="Georgia"/>
                <w:color w:val="auto"/>
              </w:rPr>
            </w:pPr>
          </w:p>
          <w:p w14:paraId="5F5610ED" w14:textId="77777777" w:rsidR="00AD13B6" w:rsidRDefault="00AD13B6">
            <w:pPr>
              <w:pStyle w:val="Default"/>
              <w:jc w:val="both"/>
              <w:rPr>
                <w:rFonts w:ascii="Georgia" w:hAnsi="Georgia"/>
                <w:b/>
                <w:bCs/>
                <w:color w:val="auto"/>
              </w:rPr>
            </w:pPr>
          </w:p>
          <w:p w14:paraId="03D430F0" w14:textId="77777777" w:rsidR="00AD13B6" w:rsidRDefault="00AD13B6">
            <w:pPr>
              <w:pStyle w:val="Default"/>
              <w:jc w:val="both"/>
              <w:rPr>
                <w:rFonts w:ascii="Georgia" w:hAnsi="Georgia"/>
                <w:b/>
                <w:bCs/>
                <w:color w:val="auto"/>
              </w:rPr>
            </w:pPr>
          </w:p>
          <w:p w14:paraId="7E661CAF" w14:textId="77777777" w:rsidR="00AD13B6" w:rsidRDefault="00AD13B6">
            <w:pPr>
              <w:pStyle w:val="Default"/>
              <w:jc w:val="both"/>
              <w:rPr>
                <w:rFonts w:ascii="Georgia" w:hAnsi="Georgia"/>
                <w:b/>
                <w:bCs/>
                <w:color w:val="auto"/>
              </w:rPr>
            </w:pPr>
          </w:p>
          <w:p w14:paraId="2E6759F0" w14:textId="77777777" w:rsidR="00AD13B6" w:rsidRDefault="00AD13B6">
            <w:pPr>
              <w:pStyle w:val="Default"/>
              <w:jc w:val="both"/>
              <w:rPr>
                <w:rFonts w:ascii="Georgia" w:hAnsi="Georgia"/>
                <w:b/>
                <w:bCs/>
                <w:color w:val="auto"/>
              </w:rPr>
            </w:pPr>
          </w:p>
          <w:p w14:paraId="4DF22979" w14:textId="77777777" w:rsidR="00AD13B6" w:rsidRDefault="00AD13B6">
            <w:pPr>
              <w:pStyle w:val="Default"/>
              <w:jc w:val="both"/>
              <w:rPr>
                <w:rFonts w:ascii="Georgia" w:hAnsi="Georgia"/>
                <w:color w:val="auto"/>
              </w:rPr>
            </w:pPr>
          </w:p>
        </w:tc>
      </w:tr>
    </w:tbl>
    <w:p w14:paraId="4D18DB10" w14:textId="77777777" w:rsidR="00AD13B6" w:rsidRDefault="00AD13B6" w:rsidP="00AD13B6">
      <w:pPr>
        <w:pStyle w:val="Default"/>
        <w:rPr>
          <w:rFonts w:ascii="Georgia" w:hAnsi="Georgia"/>
          <w:color w:val="auto"/>
        </w:rPr>
      </w:pPr>
      <w:r>
        <w:rPr>
          <w:rFonts w:ascii="Georgia" w:hAnsi="Georgia"/>
          <w:b/>
          <w:color w:val="auto"/>
        </w:rPr>
        <w:lastRenderedPageBreak/>
        <w:t>8.1</w:t>
      </w:r>
      <w:r>
        <w:rPr>
          <w:rFonts w:ascii="Georgia" w:hAnsi="Georgia"/>
          <w:b/>
          <w:bCs/>
          <w:color w:val="auto"/>
        </w:rPr>
        <w:t xml:space="preserve">. </w:t>
      </w:r>
      <w:r>
        <w:rPr>
          <w:rFonts w:ascii="Georgia" w:hAnsi="Georgia"/>
          <w:color w:val="auto"/>
        </w:rPr>
        <w:t xml:space="preserve">W celu potwierdzenia spełniania przez Wykonawcę, którego </w:t>
      </w:r>
      <w:r>
        <w:rPr>
          <w:rFonts w:ascii="Georgia" w:hAnsi="Georgia"/>
          <w:b/>
          <w:bCs/>
          <w:color w:val="auto"/>
        </w:rPr>
        <w:t xml:space="preserve">oferta została najwyżej oceniona, </w:t>
      </w:r>
      <w:r>
        <w:rPr>
          <w:rFonts w:ascii="Georgia" w:hAnsi="Georgia"/>
          <w:color w:val="auto"/>
        </w:rPr>
        <w:t xml:space="preserve">warunków udziału w postępowaniu, zgodnie z art. 26 ust. 2 ustawy </w:t>
      </w:r>
      <w:proofErr w:type="spellStart"/>
      <w:r>
        <w:rPr>
          <w:rFonts w:ascii="Georgia" w:hAnsi="Georgia"/>
          <w:color w:val="auto"/>
        </w:rPr>
        <w:t>Pzp</w:t>
      </w:r>
      <w:proofErr w:type="spellEnd"/>
      <w:r>
        <w:rPr>
          <w:rFonts w:ascii="Georgia" w:hAnsi="Georgia"/>
          <w:color w:val="auto"/>
        </w:rPr>
        <w:t xml:space="preserve"> Zamawiający </w:t>
      </w:r>
      <w:r>
        <w:rPr>
          <w:rFonts w:ascii="Georgia" w:hAnsi="Georgia"/>
          <w:b/>
          <w:bCs/>
          <w:color w:val="auto"/>
        </w:rPr>
        <w:t xml:space="preserve">wezwie do złożenia w terminie 5 dni, </w:t>
      </w:r>
      <w:r>
        <w:rPr>
          <w:rFonts w:ascii="Georgia" w:hAnsi="Georgia"/>
          <w:color w:val="auto"/>
        </w:rPr>
        <w:t xml:space="preserve">następujących oświadczeń i dokumentów aktualnych na dzień ich złożenia, potwierdzających okoliczności o których mowa w art. 25 ust.1: </w:t>
      </w:r>
    </w:p>
    <w:p w14:paraId="4D98DE63" w14:textId="77777777" w:rsidR="00AD13B6" w:rsidRDefault="00AD13B6" w:rsidP="00AD13B6">
      <w:pPr>
        <w:pStyle w:val="Default"/>
        <w:rPr>
          <w:rFonts w:ascii="Georgia" w:hAnsi="Georgia"/>
          <w:color w:val="auto"/>
        </w:rPr>
      </w:pPr>
      <w:r>
        <w:rPr>
          <w:rFonts w:ascii="Georgia" w:hAnsi="Georgia"/>
          <w:color w:val="auto"/>
        </w:rPr>
        <w:t xml:space="preserve">8.1.1. 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r>
        <w:rPr>
          <w:rFonts w:ascii="Georgia" w:hAnsi="Georgia"/>
          <w:b/>
          <w:bCs/>
          <w:color w:val="auto"/>
        </w:rPr>
        <w:t xml:space="preserve">wzór wykazu stanowi załącznik nr 5 do SIWZ. </w:t>
      </w:r>
    </w:p>
    <w:p w14:paraId="7C98532E" w14:textId="77777777" w:rsidR="00AD13B6" w:rsidRDefault="00AD13B6" w:rsidP="00AD13B6">
      <w:pPr>
        <w:pStyle w:val="Default"/>
        <w:rPr>
          <w:rFonts w:ascii="Georgia" w:hAnsi="Georgia"/>
          <w:color w:val="auto"/>
        </w:rPr>
      </w:pPr>
      <w:r>
        <w:rPr>
          <w:rFonts w:ascii="Georgia" w:hAnsi="Georgia"/>
          <w:color w:val="auto"/>
        </w:rPr>
        <w:t xml:space="preserve">8.1.2 wykazu osób, skierowanych przez Wykonawcę do realizacji zamówienia publicznego, wraz z informacjami na temat ich kwalifikacji zawodowych, uprawnień, doświadczenia, niezbędnych do wykonania zamówienia publicznego, a także zakresu wykonywanych przez nie czynności oraz informacją o podstawie do dysponowania tymi osobami - </w:t>
      </w:r>
      <w:r>
        <w:rPr>
          <w:rFonts w:ascii="Georgia" w:hAnsi="Georgia"/>
          <w:b/>
          <w:bCs/>
          <w:color w:val="auto"/>
        </w:rPr>
        <w:t xml:space="preserve">wzór wykazu stanowi załącznik nr 6. do SIWZ. </w:t>
      </w:r>
    </w:p>
    <w:p w14:paraId="7ABBF608" w14:textId="77777777" w:rsidR="00AD13B6" w:rsidRDefault="00AD13B6" w:rsidP="00AD13B6">
      <w:pPr>
        <w:pStyle w:val="Default"/>
        <w:rPr>
          <w:rFonts w:ascii="Georgia" w:hAnsi="Georgia"/>
          <w:color w:val="auto"/>
        </w:rPr>
      </w:pPr>
      <w:r>
        <w:rPr>
          <w:rFonts w:ascii="Georgia" w:hAnsi="Georgia"/>
          <w:color w:val="auto"/>
        </w:rPr>
        <w:t xml:space="preserve">8.1.3. dokument potwierdzający, że Wykonawca jest ubezpieczony od odpowiedzialności cywilnej w zakresie prowadzonej działalności związanej z przedmiotem zamówienia na sumę gwarancyjną określoną przez Zamawiającego w pkt 6.2.2. SIWZ. </w:t>
      </w:r>
    </w:p>
    <w:p w14:paraId="17DA8785" w14:textId="77777777" w:rsidR="00AD13B6" w:rsidRDefault="00AD13B6" w:rsidP="00AD13B6">
      <w:pPr>
        <w:pStyle w:val="Default"/>
        <w:rPr>
          <w:rFonts w:ascii="Georgia" w:hAnsi="Georgia"/>
          <w:color w:val="auto"/>
        </w:rPr>
      </w:pPr>
      <w:r>
        <w:rPr>
          <w:rFonts w:ascii="Georgia" w:hAnsi="Georgia"/>
          <w:color w:val="auto"/>
        </w:rPr>
        <w:t xml:space="preserve">8.1.4 atesty, deklaracje, certyfikaty, karty katalogowe (wymienione w pkt 8.3 </w:t>
      </w:r>
      <w:proofErr w:type="spellStart"/>
      <w:r>
        <w:rPr>
          <w:rFonts w:ascii="Georgia" w:hAnsi="Georgia"/>
          <w:color w:val="auto"/>
        </w:rPr>
        <w:t>ppkt</w:t>
      </w:r>
      <w:proofErr w:type="spellEnd"/>
      <w:r>
        <w:rPr>
          <w:rFonts w:ascii="Georgia" w:hAnsi="Georgia"/>
          <w:color w:val="auto"/>
        </w:rPr>
        <w:t xml:space="preserve"> 6) </w:t>
      </w:r>
    </w:p>
    <w:p w14:paraId="358DC179" w14:textId="77777777" w:rsidR="00AD13B6" w:rsidRDefault="00AD13B6" w:rsidP="00AD13B6">
      <w:pPr>
        <w:pStyle w:val="Default"/>
        <w:rPr>
          <w:rFonts w:ascii="Georgia" w:hAnsi="Georgia"/>
          <w:color w:val="auto"/>
        </w:rPr>
      </w:pPr>
      <w:r>
        <w:rPr>
          <w:rFonts w:ascii="Georgia" w:hAnsi="Georgia"/>
          <w:color w:val="auto"/>
        </w:rPr>
        <w:t xml:space="preserve">8.2. W celu potwierdzenia przez Wykonawcę, którego </w:t>
      </w:r>
      <w:r>
        <w:rPr>
          <w:rFonts w:ascii="Georgia" w:hAnsi="Georgia"/>
          <w:b/>
          <w:bCs/>
          <w:color w:val="auto"/>
        </w:rPr>
        <w:t xml:space="preserve">oferta została najwyżej oceniona </w:t>
      </w:r>
      <w:r>
        <w:rPr>
          <w:rFonts w:ascii="Georgia" w:hAnsi="Georgia"/>
          <w:color w:val="auto"/>
        </w:rPr>
        <w:t xml:space="preserve">braku podstaw wykluczenia, zgodnie z art. 26 ust. 2 ustawy </w:t>
      </w:r>
      <w:proofErr w:type="spellStart"/>
      <w:r>
        <w:rPr>
          <w:rFonts w:ascii="Georgia" w:hAnsi="Georgia"/>
          <w:color w:val="auto"/>
        </w:rPr>
        <w:t>Pzp</w:t>
      </w:r>
      <w:proofErr w:type="spellEnd"/>
      <w:r>
        <w:rPr>
          <w:rFonts w:ascii="Georgia" w:hAnsi="Georgia"/>
          <w:color w:val="auto"/>
        </w:rPr>
        <w:t xml:space="preserve"> Zamawiający wezwie </w:t>
      </w:r>
      <w:r>
        <w:rPr>
          <w:rFonts w:ascii="Georgia" w:hAnsi="Georgia"/>
          <w:b/>
          <w:bCs/>
          <w:color w:val="auto"/>
        </w:rPr>
        <w:t xml:space="preserve">do złożenia w terminie 5 dni, następujących oświadczeń i dokumentów </w:t>
      </w:r>
      <w:r>
        <w:rPr>
          <w:rFonts w:ascii="Georgia" w:hAnsi="Georgia"/>
          <w:color w:val="auto"/>
        </w:rPr>
        <w:t xml:space="preserve">aktualnych na dzień ich złożenia: </w:t>
      </w:r>
    </w:p>
    <w:p w14:paraId="1A4415BA" w14:textId="77777777" w:rsidR="00AD13B6" w:rsidRDefault="00AD13B6" w:rsidP="00AD13B6">
      <w:pPr>
        <w:pStyle w:val="Default"/>
        <w:rPr>
          <w:rFonts w:ascii="Georgia" w:hAnsi="Georgia"/>
          <w:color w:val="auto"/>
        </w:rPr>
      </w:pPr>
      <w:r>
        <w:rPr>
          <w:rFonts w:ascii="Georgia" w:hAnsi="Georgia"/>
          <w:color w:val="auto"/>
        </w:rPr>
        <w:t xml:space="preserve">8.2.1. 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Pr>
          <w:rFonts w:ascii="Georgia" w:hAnsi="Georgia"/>
          <w:color w:val="auto"/>
        </w:rPr>
        <w:t>Pzp</w:t>
      </w:r>
      <w:proofErr w:type="spellEnd"/>
      <w:r>
        <w:rPr>
          <w:rFonts w:ascii="Georgia" w:hAnsi="Georgia"/>
          <w:color w:val="auto"/>
        </w:rPr>
        <w:t xml:space="preserve">. </w:t>
      </w:r>
    </w:p>
    <w:p w14:paraId="41024115" w14:textId="77777777" w:rsidR="00AD13B6" w:rsidRDefault="00AD13B6" w:rsidP="00AD13B6">
      <w:pPr>
        <w:pStyle w:val="Default"/>
        <w:rPr>
          <w:rFonts w:ascii="Georgia" w:hAnsi="Georgia"/>
          <w:color w:val="auto"/>
        </w:rPr>
      </w:pPr>
      <w:r>
        <w:rPr>
          <w:rFonts w:ascii="Georgia" w:hAnsi="Georgia"/>
          <w:b/>
          <w:bCs/>
          <w:color w:val="auto"/>
        </w:rPr>
        <w:t xml:space="preserve">8.3. UWAGI do pkt 8 SIWZ: </w:t>
      </w:r>
    </w:p>
    <w:p w14:paraId="0E87AB88" w14:textId="77777777" w:rsidR="00AD13B6" w:rsidRDefault="00AD13B6" w:rsidP="00AD13B6">
      <w:pPr>
        <w:pStyle w:val="Default"/>
        <w:rPr>
          <w:rFonts w:ascii="Georgia" w:hAnsi="Georgia"/>
          <w:color w:val="auto"/>
        </w:rPr>
      </w:pPr>
      <w:r>
        <w:rPr>
          <w:rFonts w:ascii="Georgia" w:hAnsi="Georgia"/>
          <w:color w:val="auto"/>
        </w:rPr>
        <w:t xml:space="preserve">1. Jeżeli Wykonawca, którego oferta została najwyżej oceniona ma siedzibę lub miejsce zamieszkania poza terytorium Rzeczypospolitej Polskiej, zamiast dokumentów, o których mowa: </w:t>
      </w:r>
    </w:p>
    <w:p w14:paraId="05CC3F46" w14:textId="77777777" w:rsidR="00AD13B6" w:rsidRDefault="00AD13B6" w:rsidP="00AD13B6">
      <w:pPr>
        <w:pStyle w:val="Default"/>
        <w:spacing w:after="13"/>
        <w:rPr>
          <w:rFonts w:ascii="Georgia" w:hAnsi="Georgia"/>
          <w:color w:val="auto"/>
        </w:rPr>
      </w:pPr>
      <w:r>
        <w:rPr>
          <w:rFonts w:ascii="Georgia" w:hAnsi="Georgia"/>
          <w:color w:val="auto"/>
        </w:rPr>
        <w:t xml:space="preserve">1.1. w 8.2.1. SIWZ – składa dokument lub dokumenty wystawione w kraju, w którym Wykonawca ma siedzibę lub miejsce zamieszkania, potwierdzające odpowiednio, że: </w:t>
      </w:r>
    </w:p>
    <w:p w14:paraId="07A4231F" w14:textId="77777777" w:rsidR="00AD13B6" w:rsidRDefault="00AD13B6" w:rsidP="00AD13B6">
      <w:pPr>
        <w:pStyle w:val="Default"/>
        <w:rPr>
          <w:rFonts w:ascii="Georgia" w:hAnsi="Georgia"/>
          <w:color w:val="auto"/>
        </w:rPr>
      </w:pPr>
      <w:r>
        <w:rPr>
          <w:rFonts w:ascii="Georgia" w:hAnsi="Georgia"/>
          <w:color w:val="auto"/>
        </w:rPr>
        <w:t xml:space="preserve">a. nie otwarto jego likwidacji ani nie ogłoszono upadłości. </w:t>
      </w:r>
    </w:p>
    <w:p w14:paraId="3EE402B3" w14:textId="77777777" w:rsidR="00AD13B6" w:rsidRDefault="00AD13B6" w:rsidP="00AD13B6">
      <w:pPr>
        <w:pStyle w:val="Default"/>
        <w:spacing w:after="13"/>
        <w:rPr>
          <w:rFonts w:ascii="Georgia" w:hAnsi="Georgia"/>
          <w:color w:val="auto"/>
        </w:rPr>
      </w:pPr>
      <w:r>
        <w:rPr>
          <w:rFonts w:ascii="Georgia" w:hAnsi="Georgia"/>
          <w:color w:val="auto"/>
        </w:rPr>
        <w:t xml:space="preserve">2. Dokument, o którym mowa w pkt. 1.1.a Uwagi do pkt 8 SIWZ, powinien być wystawiony nie wcześniej niż 6 miesięcy przed upływem terminu składania. </w:t>
      </w:r>
    </w:p>
    <w:p w14:paraId="4C486DD6" w14:textId="77777777" w:rsidR="00AD13B6" w:rsidRDefault="00AD13B6" w:rsidP="00AD13B6">
      <w:pPr>
        <w:pStyle w:val="Default"/>
        <w:spacing w:after="13"/>
        <w:rPr>
          <w:rFonts w:ascii="Georgia" w:hAnsi="Georgia"/>
          <w:color w:val="auto"/>
        </w:rPr>
      </w:pPr>
      <w:r>
        <w:rPr>
          <w:rFonts w:ascii="Georgia" w:hAnsi="Georgia"/>
          <w:color w:val="auto"/>
        </w:rPr>
        <w:t xml:space="preserve">3. 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w:t>
      </w:r>
      <w:r>
        <w:rPr>
          <w:rFonts w:ascii="Georgia" w:hAnsi="Georgia"/>
          <w:color w:val="auto"/>
        </w:rPr>
        <w:lastRenderedPageBreak/>
        <w:t xml:space="preserve">siedzibę lub miejsce zamieszkania wykonawcy lub miejsce zamieszkania tej osoby. Regulację pkt 2 stosuje się. </w:t>
      </w:r>
    </w:p>
    <w:p w14:paraId="11AA784C" w14:textId="77777777" w:rsidR="00AD13B6" w:rsidRDefault="00AD13B6" w:rsidP="00AD13B6">
      <w:pPr>
        <w:pStyle w:val="Default"/>
        <w:rPr>
          <w:rFonts w:ascii="Georgia" w:hAnsi="Georgia"/>
          <w:color w:val="auto"/>
        </w:rPr>
      </w:pPr>
      <w:r>
        <w:rPr>
          <w:rFonts w:ascii="Georgia" w:hAnsi="Georgia"/>
          <w:color w:val="auto"/>
        </w:rPr>
        <w:t xml:space="preserve">4.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14:paraId="53D5AF02" w14:textId="77777777" w:rsidR="00AD13B6" w:rsidRDefault="00AD13B6" w:rsidP="00AD13B6">
      <w:pPr>
        <w:pStyle w:val="Default"/>
        <w:rPr>
          <w:rFonts w:ascii="Georgia" w:hAnsi="Georgia"/>
          <w:color w:val="auto"/>
        </w:rPr>
      </w:pPr>
    </w:p>
    <w:p w14:paraId="47A7D0CB" w14:textId="77777777" w:rsidR="00AD13B6" w:rsidRDefault="00AD13B6" w:rsidP="00AD13B6">
      <w:pPr>
        <w:pStyle w:val="Default"/>
        <w:spacing w:after="13"/>
        <w:rPr>
          <w:rFonts w:ascii="Georgia" w:hAnsi="Georgia"/>
          <w:color w:val="auto"/>
        </w:rPr>
      </w:pPr>
      <w:r>
        <w:rPr>
          <w:rFonts w:ascii="Georgia" w:hAnsi="Georgia"/>
          <w:color w:val="auto"/>
        </w:rPr>
        <w:t xml:space="preserve">5. </w:t>
      </w:r>
      <w:r>
        <w:rPr>
          <w:rFonts w:ascii="Georgia" w:hAnsi="Georgia"/>
          <w:b/>
          <w:bCs/>
          <w:color w:val="auto"/>
        </w:rPr>
        <w:t xml:space="preserve">Wykonawca, którego oferta została najwyżej oceniona, a który powołuje się na zasoby innych podmiotów, w celu wykazania spełniania warunków udziału w postępowaniu, składa dokumenty o których mowa w pkt 8.1.1. – 8.1.3 SIWZ w zakresie, w jakim powołuje się na zasoby tych podmiotów, a w celu wykazania braku podstaw do wykluczenia składa dokumenty o których mowa w pkt 8.2. SIWZ. </w:t>
      </w:r>
    </w:p>
    <w:p w14:paraId="0C01D943" w14:textId="77777777" w:rsidR="00AD13B6" w:rsidRDefault="00AD13B6" w:rsidP="00AD13B6">
      <w:pPr>
        <w:pStyle w:val="Default"/>
        <w:rPr>
          <w:rFonts w:ascii="Georgia" w:hAnsi="Georgia"/>
          <w:color w:val="auto"/>
        </w:rPr>
      </w:pPr>
      <w:r>
        <w:rPr>
          <w:rFonts w:ascii="Georgia" w:hAnsi="Georgia"/>
          <w:color w:val="auto"/>
        </w:rPr>
        <w:t>6. Zgodnie z art. 26 ust. 2f „</w:t>
      </w:r>
      <w:proofErr w:type="spellStart"/>
      <w:r>
        <w:rPr>
          <w:rFonts w:ascii="Georgia" w:hAnsi="Georgia"/>
          <w:color w:val="auto"/>
        </w:rPr>
        <w:t>uPzp</w:t>
      </w:r>
      <w:proofErr w:type="spellEnd"/>
      <w:r>
        <w:rPr>
          <w:rFonts w:ascii="Georgia" w:hAnsi="Georgia"/>
          <w:color w:val="auto"/>
        </w:rPr>
        <w:t xml:space="preserve">”: Jeżeli okaże się to </w:t>
      </w:r>
      <w:r>
        <w:rPr>
          <w:rFonts w:ascii="Georgia" w:hAnsi="Georgia"/>
          <w:b/>
          <w:bCs/>
          <w:color w:val="auto"/>
        </w:rPr>
        <w:t xml:space="preserve">niezbędne do zapewnienia odpowiedniego przebiegu postępowania </w:t>
      </w:r>
      <w:r>
        <w:rPr>
          <w:rFonts w:ascii="Georgia" w:hAnsi="Georgia"/>
          <w:color w:val="auto"/>
        </w:rPr>
        <w:t xml:space="preserve">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 w szczególności : </w:t>
      </w:r>
      <w:r>
        <w:rPr>
          <w:rFonts w:ascii="Georgia" w:hAnsi="Georgia"/>
          <w:b/>
          <w:bCs/>
          <w:color w:val="auto"/>
        </w:rPr>
        <w:t xml:space="preserve">karty katalogowe, atesty, deklaracje, certyfikaty zaproponowanych urządzeń zabawowych i elementów małej architektury </w:t>
      </w:r>
    </w:p>
    <w:p w14:paraId="3DF886D4" w14:textId="77777777" w:rsidR="00AD13B6" w:rsidRDefault="00AD13B6" w:rsidP="00AD13B6">
      <w:pPr>
        <w:pStyle w:val="Default"/>
        <w:rPr>
          <w:rFonts w:ascii="Georgia" w:hAnsi="Georgia"/>
          <w:color w:val="auto"/>
        </w:rPr>
      </w:pPr>
    </w:p>
    <w:p w14:paraId="0259424B" w14:textId="77777777" w:rsidR="00AD13B6" w:rsidRDefault="00AD13B6" w:rsidP="00AD13B6">
      <w:pPr>
        <w:pStyle w:val="Default"/>
        <w:spacing w:after="13"/>
        <w:rPr>
          <w:rFonts w:ascii="Georgia" w:hAnsi="Georgia"/>
          <w:color w:val="auto"/>
        </w:rPr>
      </w:pPr>
      <w:r>
        <w:rPr>
          <w:rFonts w:ascii="Georgia" w:hAnsi="Georgia"/>
          <w:color w:val="auto"/>
        </w:rPr>
        <w:t xml:space="preserve">7. Wykonawca </w:t>
      </w:r>
      <w:r>
        <w:rPr>
          <w:rFonts w:ascii="Georgia" w:hAnsi="Georgia"/>
          <w:b/>
          <w:bCs/>
          <w:color w:val="auto"/>
        </w:rPr>
        <w:t xml:space="preserve">nie jest obowiązany do złożenia oświadczeń lub dokumentów </w:t>
      </w:r>
      <w:r>
        <w:rPr>
          <w:rFonts w:ascii="Georgia" w:hAnsi="Georgia"/>
          <w:color w:val="auto"/>
        </w:rPr>
        <w:t>potwierdzających okoliczności, o których mowa w art. 25 ust. 1 pkt 1 i 3 „</w:t>
      </w:r>
      <w:proofErr w:type="spellStart"/>
      <w:r>
        <w:rPr>
          <w:rFonts w:ascii="Georgia" w:hAnsi="Georgia"/>
          <w:color w:val="auto"/>
        </w:rPr>
        <w:t>uPzp</w:t>
      </w:r>
      <w:proofErr w:type="spellEnd"/>
      <w:r>
        <w:rPr>
          <w:rFonts w:ascii="Georgia" w:hAnsi="Georgia"/>
          <w:color w:val="auto"/>
        </w:rPr>
        <w:t>”, jeżeli Zamawiający posiada oświadczenia lub dokumenty dotyczące tego Wykonawcy (a wykonawca w ofercie powiadomi o tym Zamawiającego) lub może je uzyskać za pomocą bezpłatnych i ogólnodostępnych baz danych, w szczególności rejestrów publicznych w rozumieniu ustawy z dnia 17 lutego 2005 r. o informatyzacji działalności podmiotów realizujących zadania publiczne (</w:t>
      </w:r>
      <w:proofErr w:type="spellStart"/>
      <w:r>
        <w:rPr>
          <w:rFonts w:ascii="Georgia" w:hAnsi="Georgia"/>
          <w:color w:val="auto"/>
        </w:rPr>
        <w:t>tj</w:t>
      </w:r>
      <w:proofErr w:type="spellEnd"/>
      <w:r>
        <w:rPr>
          <w:rFonts w:ascii="Georgia" w:hAnsi="Georgia"/>
          <w:color w:val="auto"/>
        </w:rPr>
        <w:t xml:space="preserve"> Dz. U. z 2017 r. poz. 570). </w:t>
      </w:r>
    </w:p>
    <w:p w14:paraId="3550F177" w14:textId="77777777" w:rsidR="00AD13B6" w:rsidRDefault="00AD13B6" w:rsidP="00AD13B6">
      <w:pPr>
        <w:pStyle w:val="Default"/>
        <w:spacing w:after="13"/>
        <w:rPr>
          <w:rFonts w:ascii="Georgia" w:hAnsi="Georgia"/>
          <w:color w:val="auto"/>
        </w:rPr>
      </w:pPr>
      <w:r>
        <w:rPr>
          <w:rFonts w:ascii="Georgia" w:hAnsi="Georgia"/>
          <w:color w:val="auto"/>
        </w:rPr>
        <w:t xml:space="preserve">8. Oświadczenia, o których mowa w Rozporządzeniu Ministra Rozwoju z dnia 26 lipca 2016 r. w sprawie rodzajów dokumentów, jakich może żądać zamawiający od wykonawcy w postępowaniu o udzielenie zamówienia, dotyczące Wykonawcy i innych podmiotów, na których zdolnościach lub sytuacji polega Wykonawca na zasadach określonych w art. 22a ustawy oraz dotyczące podwykonawców, składane są w oryginale. </w:t>
      </w:r>
    </w:p>
    <w:p w14:paraId="7D4C413D" w14:textId="77777777" w:rsidR="00AD13B6" w:rsidRDefault="00AD13B6" w:rsidP="00AD13B6">
      <w:pPr>
        <w:pStyle w:val="Default"/>
        <w:spacing w:after="13"/>
        <w:rPr>
          <w:rFonts w:ascii="Georgia" w:hAnsi="Georgia"/>
          <w:color w:val="auto"/>
        </w:rPr>
      </w:pPr>
      <w:r>
        <w:rPr>
          <w:rFonts w:ascii="Georgia" w:hAnsi="Georgia"/>
          <w:color w:val="auto"/>
        </w:rPr>
        <w:t xml:space="preserve">9. Dokumenty, o których mowa w Rozporządzeniu, inne niż oświadczenia, składane są w oryginale lub kopii poświadczonej za zgodność z oryginałem. </w:t>
      </w:r>
    </w:p>
    <w:p w14:paraId="716FBE4A" w14:textId="77777777" w:rsidR="00AD13B6" w:rsidRDefault="00AD13B6" w:rsidP="00AD13B6">
      <w:pPr>
        <w:pStyle w:val="Default"/>
        <w:spacing w:after="13"/>
        <w:rPr>
          <w:rFonts w:ascii="Georgia" w:hAnsi="Georgia"/>
          <w:color w:val="auto"/>
        </w:rPr>
      </w:pPr>
      <w:r>
        <w:rPr>
          <w:rFonts w:ascii="Georgia" w:hAnsi="Georgia"/>
          <w:color w:val="auto"/>
        </w:rPr>
        <w:t xml:space="preserve">10.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14:paraId="66E403E8" w14:textId="77777777" w:rsidR="00AD13B6" w:rsidRDefault="00AD13B6" w:rsidP="00AD13B6">
      <w:pPr>
        <w:pStyle w:val="Default"/>
        <w:spacing w:after="13"/>
        <w:rPr>
          <w:rFonts w:ascii="Georgia" w:hAnsi="Georgia"/>
          <w:color w:val="auto"/>
        </w:rPr>
      </w:pPr>
      <w:r>
        <w:rPr>
          <w:rFonts w:ascii="Georgia" w:hAnsi="Georgia"/>
          <w:color w:val="auto"/>
        </w:rPr>
        <w:t xml:space="preserve">11. Poświadczenie za zgodność z oryginałem następuje w formie pisemnej lub w formie elektronicznej. </w:t>
      </w:r>
    </w:p>
    <w:p w14:paraId="5476D231" w14:textId="77777777" w:rsidR="00AD13B6" w:rsidRDefault="00AD13B6" w:rsidP="00AD13B6">
      <w:pPr>
        <w:pStyle w:val="Default"/>
        <w:spacing w:after="13"/>
        <w:rPr>
          <w:rFonts w:ascii="Georgia" w:hAnsi="Georgia"/>
          <w:color w:val="auto"/>
        </w:rPr>
      </w:pPr>
      <w:r>
        <w:rPr>
          <w:rFonts w:ascii="Georgia" w:hAnsi="Georgia"/>
          <w:color w:val="auto"/>
        </w:rPr>
        <w:t xml:space="preserve">12. Zamawiający może żądać przedstawienia oryginału lub notarialnie poświadczonej kopii dokumentów, o których mowa w Rozporządzeniu, innych niż oświadczenia, wyłącznie wtedy, gdy złożona kopia dokumentu jest nieczytelna lub budzi wątpliwości co do jej prawdziwości. </w:t>
      </w:r>
    </w:p>
    <w:p w14:paraId="6D6A85C1" w14:textId="77777777" w:rsidR="00AD13B6" w:rsidRDefault="00AD13B6" w:rsidP="00AD13B6">
      <w:pPr>
        <w:pStyle w:val="Default"/>
        <w:spacing w:after="13"/>
        <w:rPr>
          <w:rFonts w:ascii="Georgia" w:hAnsi="Georgia"/>
          <w:color w:val="auto"/>
        </w:rPr>
      </w:pPr>
      <w:r>
        <w:rPr>
          <w:rFonts w:ascii="Georgia" w:hAnsi="Georgia"/>
          <w:color w:val="auto"/>
        </w:rPr>
        <w:lastRenderedPageBreak/>
        <w:t xml:space="preserve">13. Jeżeli z uzasadnionej przyczyny Wykonawca </w:t>
      </w:r>
      <w:r>
        <w:rPr>
          <w:rFonts w:ascii="Georgia" w:hAnsi="Georgia"/>
          <w:b/>
          <w:bCs/>
          <w:color w:val="auto"/>
        </w:rPr>
        <w:t xml:space="preserve">nie może złożyć dokumentów </w:t>
      </w:r>
      <w:r>
        <w:rPr>
          <w:rFonts w:ascii="Georgia" w:hAnsi="Georgia"/>
          <w:color w:val="auto"/>
        </w:rPr>
        <w:t xml:space="preserve">dotyczących sytuacji finansowej lub ekonomicznej wymaganych przez Zamawiającego, może złożyć inny dokument, który w wystarczający sposób potwierdza spełnianie opisanego przez zamawiającego warunku udziału w postępowaniu lub kryterium selekcji. </w:t>
      </w:r>
    </w:p>
    <w:p w14:paraId="2A9A22CB" w14:textId="77777777" w:rsidR="00AD13B6" w:rsidRDefault="00AD13B6" w:rsidP="00AD13B6">
      <w:pPr>
        <w:pStyle w:val="Default"/>
        <w:spacing w:after="13"/>
        <w:rPr>
          <w:rFonts w:ascii="Georgia" w:hAnsi="Georgia"/>
          <w:color w:val="auto"/>
        </w:rPr>
      </w:pPr>
      <w:r>
        <w:rPr>
          <w:rFonts w:ascii="Georgia" w:hAnsi="Georgia"/>
          <w:color w:val="auto"/>
        </w:rPr>
        <w:t xml:space="preserve">14. Jeżeli Wykonawca </w:t>
      </w:r>
      <w:r>
        <w:rPr>
          <w:rFonts w:ascii="Georgia" w:hAnsi="Georgia"/>
          <w:b/>
          <w:bCs/>
          <w:color w:val="auto"/>
        </w:rPr>
        <w:t>nie złożył oświadczenia</w:t>
      </w:r>
      <w:r>
        <w:rPr>
          <w:rFonts w:ascii="Georgia" w:hAnsi="Georgia"/>
          <w:color w:val="auto"/>
        </w:rPr>
        <w:t xml:space="preserve">, o którym mowa w art. 25a ust. 1 ustawy </w:t>
      </w:r>
      <w:proofErr w:type="spellStart"/>
      <w:r>
        <w:rPr>
          <w:rFonts w:ascii="Georgia" w:hAnsi="Georgia"/>
          <w:color w:val="auto"/>
        </w:rPr>
        <w:t>Pzp</w:t>
      </w:r>
      <w:proofErr w:type="spellEnd"/>
      <w:r>
        <w:rPr>
          <w:rFonts w:ascii="Georgia" w:hAnsi="Georgia"/>
          <w:color w:val="auto"/>
        </w:rPr>
        <w:t xml:space="preserve">,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 </w:t>
      </w:r>
    </w:p>
    <w:p w14:paraId="76358BF3" w14:textId="77777777" w:rsidR="00AD13B6" w:rsidRDefault="00AD13B6" w:rsidP="00AD13B6">
      <w:pPr>
        <w:pStyle w:val="Default"/>
        <w:rPr>
          <w:rFonts w:ascii="Georgia" w:hAnsi="Georgia"/>
          <w:color w:val="auto"/>
        </w:rPr>
      </w:pPr>
      <w:r>
        <w:rPr>
          <w:rFonts w:ascii="Georgia" w:hAnsi="Georgia"/>
          <w:color w:val="auto"/>
        </w:rPr>
        <w:t xml:space="preserve">15. Jeżeli Wykonawca </w:t>
      </w:r>
      <w:r>
        <w:rPr>
          <w:rFonts w:ascii="Georgia" w:hAnsi="Georgia"/>
          <w:b/>
          <w:bCs/>
          <w:color w:val="auto"/>
        </w:rPr>
        <w:t xml:space="preserve">nie złożył wymaganych pełnomocnictw </w:t>
      </w:r>
      <w:r>
        <w:rPr>
          <w:rFonts w:ascii="Georgia" w:hAnsi="Georgia"/>
          <w:color w:val="auto"/>
        </w:rPr>
        <w:t xml:space="preserve">albo złożył wadliwe pełnomocnictwa, Zamawiający wzywa do ich złożenia w terminie przez siebie wskazanym, chyba że mimo ich złożenia oferta Wykonawcy podlega odrzuceniu albo konieczne byłoby unieważnienie postępowania. </w:t>
      </w:r>
    </w:p>
    <w:p w14:paraId="7F46F10B" w14:textId="77777777" w:rsidR="00AD13B6" w:rsidRDefault="00AD13B6" w:rsidP="00AD13B6">
      <w:pPr>
        <w:pStyle w:val="Default"/>
        <w:rPr>
          <w:rFonts w:ascii="Georgia" w:hAnsi="Georgia"/>
          <w:color w:val="auto"/>
        </w:rPr>
      </w:pPr>
      <w:r>
        <w:rPr>
          <w:rFonts w:ascii="Georgia" w:hAnsi="Georgia"/>
          <w:b/>
          <w:bCs/>
          <w:color w:val="auto"/>
        </w:rPr>
        <w:t xml:space="preserve">8.4 Wykonawcy wspólnie ubiegający się o udzielenie zamówienia </w:t>
      </w:r>
    </w:p>
    <w:p w14:paraId="5F9A384B" w14:textId="77777777" w:rsidR="00AD13B6" w:rsidRDefault="00AD13B6" w:rsidP="00AD13B6">
      <w:pPr>
        <w:pStyle w:val="Default"/>
        <w:spacing w:after="13"/>
        <w:rPr>
          <w:rFonts w:ascii="Georgia" w:hAnsi="Georgia"/>
          <w:color w:val="auto"/>
        </w:rPr>
      </w:pPr>
      <w:r>
        <w:rPr>
          <w:rFonts w:ascii="Georgia" w:hAnsi="Georgia"/>
          <w:color w:val="auto"/>
        </w:rPr>
        <w:t xml:space="preserve">1. Wykonawcy wspólnie ubiegający się o udzielenie niniejszego zamówienia powinni spełniać warunki udziału w postępowaniu określone w części VI niniejszej SIWZ oraz złożyć dokumenty i oświadczenia potwierdzające spełnianie tych warunków zgodnie z zapisami zawartymi w części VII i VIII SIWZ. </w:t>
      </w:r>
    </w:p>
    <w:p w14:paraId="3A6E747B" w14:textId="77777777" w:rsidR="00AD13B6" w:rsidRDefault="00AD13B6" w:rsidP="00AD13B6">
      <w:pPr>
        <w:pStyle w:val="Default"/>
        <w:spacing w:after="13"/>
        <w:rPr>
          <w:rFonts w:ascii="Georgia" w:hAnsi="Georgia"/>
          <w:color w:val="auto"/>
        </w:rPr>
      </w:pPr>
      <w:r>
        <w:rPr>
          <w:rFonts w:ascii="Georgia" w:hAnsi="Georgia"/>
          <w:color w:val="auto"/>
        </w:rPr>
        <w:t xml:space="preserve">2. W przypadku, Wykonawców wspólnie ubiegających się o udzielenie zamówienia dokumenty, o których mowa: </w:t>
      </w:r>
    </w:p>
    <w:p w14:paraId="3A77675A" w14:textId="77777777" w:rsidR="00AD13B6" w:rsidRDefault="00AD13B6" w:rsidP="00AD13B6">
      <w:pPr>
        <w:pStyle w:val="Default"/>
        <w:spacing w:after="13"/>
        <w:rPr>
          <w:rFonts w:ascii="Georgia" w:hAnsi="Georgia"/>
          <w:color w:val="auto"/>
        </w:rPr>
      </w:pPr>
      <w:r>
        <w:rPr>
          <w:rFonts w:ascii="Georgia" w:hAnsi="Georgia"/>
          <w:color w:val="auto"/>
        </w:rPr>
        <w:t xml:space="preserve">- w pkt. 7.1. do 7.2. SIWZ oraz w pkt. od 8.2.1. SIWZ należy przedłożyć odrębnie dla każdego z Wykonawców wspólnie ubiegających się o udzielenie zamówienia; </w:t>
      </w:r>
    </w:p>
    <w:p w14:paraId="11C4CB47" w14:textId="77777777" w:rsidR="00AD13B6" w:rsidRDefault="00AD13B6" w:rsidP="00AD13B6">
      <w:pPr>
        <w:pStyle w:val="Default"/>
        <w:spacing w:after="13"/>
        <w:rPr>
          <w:rFonts w:ascii="Georgia" w:hAnsi="Georgia"/>
          <w:color w:val="auto"/>
        </w:rPr>
      </w:pPr>
      <w:r>
        <w:rPr>
          <w:rFonts w:ascii="Georgia" w:hAnsi="Georgia"/>
          <w:color w:val="auto"/>
        </w:rPr>
        <w:t xml:space="preserve">- w pkt. </w:t>
      </w:r>
      <w:r>
        <w:rPr>
          <w:rFonts w:ascii="Georgia" w:hAnsi="Georgia"/>
          <w:b/>
          <w:bCs/>
          <w:color w:val="auto"/>
        </w:rPr>
        <w:t>pkt 6.2.3.1</w:t>
      </w:r>
      <w:r>
        <w:rPr>
          <w:rFonts w:ascii="Georgia" w:hAnsi="Georgia"/>
          <w:color w:val="auto"/>
        </w:rPr>
        <w:t xml:space="preserve">, musi spełnić samodzielnie jeden członek konsorcjum (wyrok KIO 2169/16 z dnia 29.11.2016, wyrok SO w Szczecinie z 12.11.2014 sygn. VII Ga 327/14) </w:t>
      </w:r>
    </w:p>
    <w:p w14:paraId="45B725A1" w14:textId="77777777" w:rsidR="00AD13B6" w:rsidRDefault="00AD13B6" w:rsidP="00AD13B6">
      <w:pPr>
        <w:pStyle w:val="Default"/>
        <w:spacing w:after="13"/>
        <w:rPr>
          <w:rFonts w:ascii="Georgia" w:hAnsi="Georgia"/>
          <w:color w:val="auto"/>
        </w:rPr>
      </w:pPr>
      <w:r>
        <w:rPr>
          <w:rFonts w:ascii="Georgia" w:hAnsi="Georgia"/>
          <w:color w:val="auto"/>
        </w:rPr>
        <w:t xml:space="preserve">- w pkt 8.1.2 do 8.1.4. SIWZ Wykonawcy składają tak, aby wykazać, że wspólnie spełniają warunki udziału w postępowaniu; </w:t>
      </w:r>
    </w:p>
    <w:p w14:paraId="1E2B6C3B" w14:textId="77777777" w:rsidR="00AD13B6" w:rsidRDefault="00AD13B6" w:rsidP="00AD13B6">
      <w:pPr>
        <w:pStyle w:val="Default"/>
        <w:spacing w:after="13"/>
        <w:rPr>
          <w:rFonts w:ascii="Georgia" w:hAnsi="Georgia"/>
          <w:color w:val="auto"/>
        </w:rPr>
      </w:pPr>
      <w:r>
        <w:rPr>
          <w:rFonts w:ascii="Georgia" w:hAnsi="Georgia"/>
          <w:color w:val="auto"/>
        </w:rPr>
        <w:t xml:space="preserve">- w pkt. 7.3 SIWZ Wykonawcy składają łącznie; </w:t>
      </w:r>
    </w:p>
    <w:p w14:paraId="02E3C5A4" w14:textId="77777777" w:rsidR="00AD13B6" w:rsidRDefault="00AD13B6" w:rsidP="00AD13B6">
      <w:pPr>
        <w:pStyle w:val="Default"/>
        <w:spacing w:after="13"/>
        <w:rPr>
          <w:rFonts w:ascii="Georgia" w:hAnsi="Georgia"/>
          <w:color w:val="auto"/>
        </w:rPr>
      </w:pPr>
      <w:r>
        <w:rPr>
          <w:rFonts w:ascii="Georgia" w:hAnsi="Georgia"/>
          <w:color w:val="auto"/>
        </w:rPr>
        <w:t xml:space="preserve">3. Ponadto ww. Wykonawcy ustanawiają Pełnomocnika do reprezentowania ich w niniejszym postępowaniu albo reprezentowania w postępowaniu i zawarcia umowy w sprawie zamówienia publicznego. </w:t>
      </w:r>
    </w:p>
    <w:p w14:paraId="7721CC83" w14:textId="77777777" w:rsidR="00AD13B6" w:rsidRDefault="00AD13B6" w:rsidP="00AD13B6">
      <w:pPr>
        <w:pStyle w:val="Default"/>
        <w:spacing w:after="13"/>
        <w:rPr>
          <w:rFonts w:ascii="Georgia" w:hAnsi="Georgia"/>
          <w:color w:val="auto"/>
        </w:rPr>
      </w:pPr>
      <w:r>
        <w:rPr>
          <w:rFonts w:ascii="Georgia" w:hAnsi="Georgia"/>
          <w:color w:val="auto"/>
        </w:rPr>
        <w:t xml:space="preserve">4. Wszelka korespondencja prowadzona będzie wyłącznie z Pełnomocnikiem Wykonawcy wspólnie ubiegającego się o zamówienie. </w:t>
      </w:r>
    </w:p>
    <w:p w14:paraId="66AFB6AD" w14:textId="77777777" w:rsidR="00AD13B6" w:rsidRDefault="00AD13B6" w:rsidP="00AD13B6">
      <w:pPr>
        <w:pStyle w:val="Default"/>
        <w:rPr>
          <w:rFonts w:ascii="Georgia" w:hAnsi="Georgia"/>
          <w:color w:val="auto"/>
        </w:rPr>
      </w:pPr>
      <w:r>
        <w:rPr>
          <w:rFonts w:ascii="Georgia" w:hAnsi="Georgia"/>
          <w:color w:val="auto"/>
        </w:rPr>
        <w:t xml:space="preserve">5. Jeżeli oferta Wykonawców wspólnie ubiegających się o zamówienie zostanie wybrana, Zamawiający żąda złożenia przed zawarciem umowy w sprawie zamówienia publicznego - umowy regulującej współpracę tych Wykonawców. </w:t>
      </w:r>
    </w:p>
    <w:p w14:paraId="7DFFE9C7" w14:textId="77777777" w:rsidR="00AD13B6" w:rsidRDefault="00AD13B6" w:rsidP="00AD13B6">
      <w:pPr>
        <w:pStyle w:val="Default"/>
        <w:rPr>
          <w:rFonts w:ascii="Georgia" w:hAnsi="Georgia"/>
          <w:color w:val="auto"/>
        </w:rPr>
      </w:pPr>
    </w:p>
    <w:tbl>
      <w:tblPr>
        <w:tblStyle w:val="Tabela-Siatka"/>
        <w:tblW w:w="0" w:type="auto"/>
        <w:tblInd w:w="0" w:type="dxa"/>
        <w:tblLook w:val="04A0" w:firstRow="1" w:lastRow="0" w:firstColumn="1" w:lastColumn="0" w:noHBand="0" w:noVBand="1"/>
      </w:tblPr>
      <w:tblGrid>
        <w:gridCol w:w="1650"/>
        <w:gridCol w:w="7412"/>
      </w:tblGrid>
      <w:tr w:rsidR="00AD13B6" w14:paraId="54314091" w14:textId="77777777" w:rsidTr="00AD13B6">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14:paraId="5DB87CD0" w14:textId="77777777" w:rsidR="00AD13B6" w:rsidRDefault="00AD13B6">
            <w:pPr>
              <w:pStyle w:val="Default"/>
              <w:rPr>
                <w:rFonts w:ascii="Georgia" w:hAnsi="Georgia"/>
                <w:color w:val="auto"/>
              </w:rPr>
            </w:pPr>
            <w:r>
              <w:rPr>
                <w:rFonts w:ascii="Georgia" w:hAnsi="Georgia"/>
                <w:b/>
                <w:bCs/>
                <w:color w:val="auto"/>
              </w:rPr>
              <w:t xml:space="preserve">Część IX </w:t>
            </w:r>
          </w:p>
        </w:tc>
        <w:tc>
          <w:tcPr>
            <w:tcW w:w="7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14:paraId="09992BC8" w14:textId="77777777" w:rsidR="00AD13B6" w:rsidRDefault="00AD13B6">
            <w:pPr>
              <w:pStyle w:val="Default"/>
              <w:rPr>
                <w:rFonts w:ascii="Georgia" w:hAnsi="Georgia"/>
                <w:color w:val="auto"/>
              </w:rPr>
            </w:pPr>
            <w:r>
              <w:rPr>
                <w:rFonts w:ascii="Georgia" w:hAnsi="Georgia"/>
                <w:b/>
                <w:bCs/>
                <w:color w:val="auto"/>
              </w:rPr>
              <w:t xml:space="preserve">Wymagania dotyczące wadium oraz zabezpieczenia należytego wykonania umowy </w:t>
            </w:r>
          </w:p>
        </w:tc>
      </w:tr>
    </w:tbl>
    <w:p w14:paraId="0086DB43" w14:textId="77777777" w:rsidR="00AD13B6" w:rsidRDefault="00AD13B6" w:rsidP="00AD13B6">
      <w:pPr>
        <w:pStyle w:val="Default"/>
        <w:rPr>
          <w:rFonts w:ascii="Georgia" w:hAnsi="Georgia"/>
          <w:color w:val="auto"/>
        </w:rPr>
      </w:pPr>
    </w:p>
    <w:p w14:paraId="509651FC" w14:textId="77777777" w:rsidR="00AD13B6" w:rsidRDefault="00AD13B6" w:rsidP="00AD13B6">
      <w:pPr>
        <w:pStyle w:val="Default"/>
        <w:rPr>
          <w:rFonts w:ascii="Georgia" w:hAnsi="Georgia"/>
          <w:color w:val="auto"/>
        </w:rPr>
      </w:pPr>
      <w:r>
        <w:rPr>
          <w:rFonts w:ascii="Georgia" w:hAnsi="Georgia"/>
          <w:b/>
          <w:bCs/>
          <w:color w:val="auto"/>
        </w:rPr>
        <w:t xml:space="preserve">9.1. Wymagania dotyczące wadium </w:t>
      </w:r>
    </w:p>
    <w:p w14:paraId="31D416AD" w14:textId="77777777" w:rsidR="00AD13B6" w:rsidRDefault="00AD13B6" w:rsidP="00AD13B6">
      <w:pPr>
        <w:pStyle w:val="Default"/>
        <w:rPr>
          <w:rFonts w:ascii="Georgia" w:hAnsi="Georgia"/>
          <w:color w:val="auto"/>
        </w:rPr>
      </w:pPr>
      <w:r>
        <w:rPr>
          <w:rFonts w:ascii="Georgia" w:hAnsi="Georgia"/>
          <w:color w:val="auto"/>
        </w:rPr>
        <w:t xml:space="preserve">9.1.1. </w:t>
      </w:r>
      <w:r>
        <w:rPr>
          <w:rFonts w:ascii="Georgia" w:hAnsi="Georgia"/>
          <w:b/>
          <w:bCs/>
          <w:color w:val="auto"/>
        </w:rPr>
        <w:t>Wykonawca przystępujący do przetargu jest zobowiązany wnieść wadium w wysokości 5.400,00 z</w:t>
      </w:r>
      <w:r>
        <w:rPr>
          <w:rFonts w:ascii="Georgia" w:hAnsi="Georgia"/>
          <w:color w:val="auto"/>
        </w:rPr>
        <w:t xml:space="preserve">ł w formach określonych w art. 45 ust. 6 ustawy </w:t>
      </w:r>
      <w:proofErr w:type="spellStart"/>
      <w:r>
        <w:rPr>
          <w:rFonts w:ascii="Georgia" w:hAnsi="Georgia"/>
          <w:color w:val="auto"/>
        </w:rPr>
        <w:t>Pzp</w:t>
      </w:r>
      <w:proofErr w:type="spellEnd"/>
      <w:r>
        <w:rPr>
          <w:rFonts w:ascii="Georgia" w:hAnsi="Georgia"/>
          <w:color w:val="auto"/>
        </w:rPr>
        <w:t xml:space="preserve">. </w:t>
      </w:r>
    </w:p>
    <w:p w14:paraId="3076BFE4" w14:textId="77777777" w:rsidR="00AD13B6" w:rsidRDefault="00AD13B6" w:rsidP="00AD13B6">
      <w:pPr>
        <w:pStyle w:val="Default"/>
        <w:rPr>
          <w:rFonts w:ascii="Georgia" w:hAnsi="Georgia"/>
          <w:color w:val="auto"/>
        </w:rPr>
      </w:pPr>
      <w:r>
        <w:rPr>
          <w:rFonts w:ascii="Georgia" w:hAnsi="Georgia"/>
          <w:color w:val="auto"/>
        </w:rPr>
        <w:lastRenderedPageBreak/>
        <w:t xml:space="preserve">9.1.2 Wadium wnoszone w pieniądzu należy wpłacić przelewem na rachunek Zamawiającego: 16 9656 0008 2060 0271 2000 0005 </w:t>
      </w:r>
    </w:p>
    <w:p w14:paraId="56AC6DE3" w14:textId="77777777" w:rsidR="00AD13B6" w:rsidRDefault="00AD13B6" w:rsidP="00AD13B6">
      <w:pPr>
        <w:pStyle w:val="Default"/>
        <w:rPr>
          <w:rFonts w:ascii="Georgia" w:hAnsi="Georgia"/>
          <w:color w:val="auto"/>
        </w:rPr>
      </w:pPr>
      <w:r>
        <w:rPr>
          <w:rFonts w:ascii="Georgia" w:hAnsi="Georgia"/>
          <w:color w:val="auto"/>
        </w:rPr>
        <w:t xml:space="preserve">9.1.3. Wadium wniesione w pieniądzu Zamawiający przechowuje na rachunku bankowym z uwzględnieniem art. 46 ust. 4 ustawy </w:t>
      </w:r>
      <w:proofErr w:type="spellStart"/>
      <w:r>
        <w:rPr>
          <w:rFonts w:ascii="Georgia" w:hAnsi="Georgia"/>
          <w:color w:val="auto"/>
        </w:rPr>
        <w:t>Pzp</w:t>
      </w:r>
      <w:proofErr w:type="spellEnd"/>
      <w:r>
        <w:rPr>
          <w:rFonts w:ascii="Georgia" w:hAnsi="Georgia"/>
          <w:color w:val="auto"/>
        </w:rPr>
        <w:t xml:space="preserve">. </w:t>
      </w:r>
    </w:p>
    <w:p w14:paraId="3000720F" w14:textId="77777777" w:rsidR="00AD13B6" w:rsidRDefault="00AD13B6" w:rsidP="00AD13B6">
      <w:pPr>
        <w:pStyle w:val="Default"/>
        <w:rPr>
          <w:rFonts w:ascii="Georgia" w:hAnsi="Georgia"/>
          <w:color w:val="auto"/>
        </w:rPr>
      </w:pPr>
      <w:r>
        <w:rPr>
          <w:rFonts w:ascii="Georgia" w:hAnsi="Georgia"/>
          <w:color w:val="auto"/>
        </w:rPr>
        <w:t xml:space="preserve">Wskazane jest dołączenie do oferty kopii polecenia przelewu potwierdzonej przez Wykonawcę. </w:t>
      </w:r>
    </w:p>
    <w:p w14:paraId="1C248610" w14:textId="77777777" w:rsidR="00AD13B6" w:rsidRDefault="00AD13B6" w:rsidP="00AD13B6">
      <w:pPr>
        <w:pStyle w:val="Default"/>
        <w:rPr>
          <w:rFonts w:ascii="Georgia" w:hAnsi="Georgia"/>
          <w:color w:val="auto"/>
        </w:rPr>
      </w:pPr>
      <w:r>
        <w:rPr>
          <w:rFonts w:ascii="Georgia" w:hAnsi="Georgia"/>
          <w:color w:val="auto"/>
        </w:rPr>
        <w:t xml:space="preserve">9.1.4 W przypadku wyboru formy niepieniężnej wadium, oryginał dokumentu można złożyć z ofertą lub złożyć w punkcie obsługi klienta (w takim przypadku do oferty należy dołączyć kserokopię złożonego dokumentu) Wadium wnoszone w formie innej niż w pieniądzu musi spełniać wymagania wynikające z ustawy, w szczególności określać bezwarunkowy, nieodwołalny obowiązek zapłaty na pierwsze żądanie Zamawiającego, w przypadkach określonych w ustawie </w:t>
      </w:r>
      <w:proofErr w:type="spellStart"/>
      <w:r>
        <w:rPr>
          <w:rFonts w:ascii="Georgia" w:hAnsi="Georgia"/>
          <w:color w:val="auto"/>
        </w:rPr>
        <w:t>Pzp</w:t>
      </w:r>
      <w:proofErr w:type="spellEnd"/>
      <w:r>
        <w:rPr>
          <w:rFonts w:ascii="Georgia" w:hAnsi="Georgia"/>
          <w:color w:val="auto"/>
        </w:rPr>
        <w:t xml:space="preserve"> oraz być ważne przez okres związania ofertą, określony w niniejszej specyfikacji. </w:t>
      </w:r>
    </w:p>
    <w:p w14:paraId="4037DAC5" w14:textId="77777777" w:rsidR="00AD13B6" w:rsidRDefault="00AD13B6" w:rsidP="00AD13B6">
      <w:pPr>
        <w:pStyle w:val="Default"/>
        <w:rPr>
          <w:rFonts w:ascii="Georgia" w:hAnsi="Georgia"/>
          <w:color w:val="auto"/>
        </w:rPr>
      </w:pPr>
      <w:r>
        <w:rPr>
          <w:rFonts w:ascii="Georgia" w:hAnsi="Georgia"/>
          <w:color w:val="auto"/>
        </w:rPr>
        <w:t xml:space="preserve">9.1.5 Zwrot wadium - zgodnie z art. 46 ust. 1, 1a, 2 i 4 ustawy </w:t>
      </w:r>
      <w:proofErr w:type="spellStart"/>
      <w:r>
        <w:rPr>
          <w:rFonts w:ascii="Georgia" w:hAnsi="Georgia"/>
          <w:color w:val="auto"/>
        </w:rPr>
        <w:t>Pzp</w:t>
      </w:r>
      <w:proofErr w:type="spellEnd"/>
      <w:r>
        <w:rPr>
          <w:rFonts w:ascii="Georgia" w:hAnsi="Georgia"/>
          <w:color w:val="auto"/>
        </w:rPr>
        <w:t xml:space="preserve">. </w:t>
      </w:r>
    </w:p>
    <w:p w14:paraId="39D091EE" w14:textId="77777777" w:rsidR="00AD13B6" w:rsidRDefault="00AD13B6" w:rsidP="00AD13B6">
      <w:pPr>
        <w:pStyle w:val="Default"/>
        <w:rPr>
          <w:rFonts w:ascii="Georgia" w:hAnsi="Georgia"/>
          <w:color w:val="auto"/>
        </w:rPr>
      </w:pPr>
      <w:r>
        <w:rPr>
          <w:rFonts w:ascii="Georgia" w:hAnsi="Georgia"/>
          <w:color w:val="auto"/>
        </w:rPr>
        <w:t xml:space="preserve">9.1.6. Zatrzymanie wadium - zgodnie z art. 46 ust. 4a i 46 ust. 5 ustawy </w:t>
      </w:r>
      <w:proofErr w:type="spellStart"/>
      <w:r>
        <w:rPr>
          <w:rFonts w:ascii="Georgia" w:hAnsi="Georgia"/>
          <w:color w:val="auto"/>
        </w:rPr>
        <w:t>Pzp</w:t>
      </w:r>
      <w:proofErr w:type="spellEnd"/>
      <w:r>
        <w:rPr>
          <w:rFonts w:ascii="Georgia" w:hAnsi="Georgia"/>
          <w:color w:val="auto"/>
        </w:rPr>
        <w:t xml:space="preserve">. </w:t>
      </w:r>
    </w:p>
    <w:p w14:paraId="117B338D" w14:textId="77777777" w:rsidR="00AD13B6" w:rsidRDefault="00AD13B6" w:rsidP="00AD13B6">
      <w:pPr>
        <w:pStyle w:val="Default"/>
        <w:rPr>
          <w:rFonts w:ascii="Georgia" w:hAnsi="Georgia"/>
          <w:color w:val="auto"/>
        </w:rPr>
      </w:pPr>
      <w:r>
        <w:rPr>
          <w:rFonts w:ascii="Georgia" w:hAnsi="Georgia"/>
          <w:color w:val="auto"/>
        </w:rPr>
        <w:t>9.1.7 Zamawiający żąda ponownego wniesienia wadium przez Wykonawcę, któremu zwrócono wadium na podstawie art. 46 ust. 1 „</w:t>
      </w:r>
      <w:proofErr w:type="spellStart"/>
      <w:r>
        <w:rPr>
          <w:rFonts w:ascii="Georgia" w:hAnsi="Georgia"/>
          <w:color w:val="auto"/>
        </w:rPr>
        <w:t>uPzp</w:t>
      </w:r>
      <w:proofErr w:type="spellEnd"/>
      <w:r>
        <w:rPr>
          <w:rFonts w:ascii="Georgia" w:hAnsi="Georgia"/>
          <w:color w:val="auto"/>
        </w:rPr>
        <w:t xml:space="preserve">”, jeżeli w wyniku rozstrzygnięcia odwołania jego oferta została wybrana jako najkorzystniejsza. Wykonawca wnosi wadium w terminie określonym przez Zamawiającego. </w:t>
      </w:r>
    </w:p>
    <w:p w14:paraId="3E7564C4" w14:textId="77777777" w:rsidR="00AD13B6" w:rsidRDefault="00AD13B6" w:rsidP="00AD13B6">
      <w:pPr>
        <w:pStyle w:val="Default"/>
        <w:rPr>
          <w:rFonts w:ascii="Georgia" w:hAnsi="Georgia"/>
          <w:color w:val="auto"/>
        </w:rPr>
      </w:pPr>
      <w:r>
        <w:rPr>
          <w:rFonts w:ascii="Georgia" w:hAnsi="Georgia"/>
          <w:color w:val="auto"/>
        </w:rPr>
        <w:t>9.1.8. Oferty Wykonawców, którzy nie wniosą wadium lub wniosą w sposób nieprawidłowy zostaną odrzucone [art. 89 ust. 1 pkt 7b „</w:t>
      </w:r>
      <w:proofErr w:type="spellStart"/>
      <w:r>
        <w:rPr>
          <w:rFonts w:ascii="Georgia" w:hAnsi="Georgia"/>
          <w:color w:val="auto"/>
        </w:rPr>
        <w:t>uPzp</w:t>
      </w:r>
      <w:proofErr w:type="spellEnd"/>
      <w:r>
        <w:rPr>
          <w:rFonts w:ascii="Georgia" w:hAnsi="Georgia"/>
          <w:color w:val="auto"/>
        </w:rPr>
        <w:t xml:space="preserve">”] </w:t>
      </w:r>
    </w:p>
    <w:p w14:paraId="38A7840D" w14:textId="77777777" w:rsidR="00AD13B6" w:rsidRDefault="00AD13B6" w:rsidP="00AD13B6">
      <w:pPr>
        <w:pStyle w:val="Default"/>
        <w:rPr>
          <w:rFonts w:ascii="Georgia" w:hAnsi="Georgia"/>
          <w:color w:val="auto"/>
        </w:rPr>
      </w:pPr>
      <w:r>
        <w:rPr>
          <w:rFonts w:ascii="Georgia" w:hAnsi="Georgia"/>
          <w:color w:val="auto"/>
        </w:rPr>
        <w:t xml:space="preserve">9.1.9 Ważność wadium w formie niepieniężnej winna obejmować cały okres związania ofertą. </w:t>
      </w:r>
    </w:p>
    <w:p w14:paraId="0D81C031" w14:textId="77777777" w:rsidR="00AD13B6" w:rsidRDefault="00AD13B6" w:rsidP="00AD13B6">
      <w:pPr>
        <w:pStyle w:val="Default"/>
        <w:rPr>
          <w:rFonts w:ascii="Georgia" w:hAnsi="Georgia"/>
          <w:color w:val="auto"/>
        </w:rPr>
      </w:pPr>
      <w:r>
        <w:rPr>
          <w:rFonts w:ascii="Georgia" w:hAnsi="Georgia"/>
          <w:color w:val="auto"/>
        </w:rPr>
        <w:t xml:space="preserve">9.1.10 Gwarancja wadialna powinna wymieniać nazwy wszystkich podmiotów działających wspólnie lub może zostać wystawiona tylko na jednego z wykonawców wspólnie ubiegających się o udzielenie zamówienia (nawet bez wyraźnego wskazania w jego treści wielości wykonawców składających ofertę) pod takim jednak warunkiem, że tenże podmiot jest prawidłowo umocowany pełnomocnikiem, uprawnionym do działania w imieniu i na rzecz wszystkich współwykonawców. </w:t>
      </w:r>
    </w:p>
    <w:p w14:paraId="45B6C6A2" w14:textId="77777777" w:rsidR="00AD13B6" w:rsidRDefault="00AD13B6" w:rsidP="00AD13B6">
      <w:pPr>
        <w:pStyle w:val="Default"/>
        <w:rPr>
          <w:rFonts w:ascii="Georgia" w:hAnsi="Georgia"/>
          <w:color w:val="auto"/>
        </w:rPr>
      </w:pPr>
      <w:r>
        <w:rPr>
          <w:rFonts w:ascii="Georgia" w:hAnsi="Georgia"/>
          <w:color w:val="auto"/>
        </w:rPr>
        <w:t>9.1.11 Gwarancja wadialna musi wyraźnie i konkretnie określać przypadki uprawniające Zamawiającego do zatrzymania wadium. Może to nastąpić przez odesłanie do właściwych przepisów (</w:t>
      </w:r>
      <w:proofErr w:type="spellStart"/>
      <w:r>
        <w:rPr>
          <w:rFonts w:ascii="Georgia" w:hAnsi="Georgia"/>
          <w:color w:val="auto"/>
        </w:rPr>
        <w:t>tj</w:t>
      </w:r>
      <w:proofErr w:type="spellEnd"/>
      <w:r>
        <w:rPr>
          <w:rFonts w:ascii="Georgia" w:hAnsi="Georgia"/>
          <w:color w:val="auto"/>
        </w:rPr>
        <w:t xml:space="preserve"> art. 46 ust 4a i 5 </w:t>
      </w:r>
      <w:proofErr w:type="spellStart"/>
      <w:r>
        <w:rPr>
          <w:rFonts w:ascii="Georgia" w:hAnsi="Georgia"/>
          <w:color w:val="auto"/>
        </w:rPr>
        <w:t>uPzp</w:t>
      </w:r>
      <w:proofErr w:type="spellEnd"/>
      <w:r>
        <w:rPr>
          <w:rFonts w:ascii="Georgia" w:hAnsi="Georgia"/>
          <w:color w:val="auto"/>
        </w:rPr>
        <w:t xml:space="preserve">) lub opisowo. </w:t>
      </w:r>
    </w:p>
    <w:p w14:paraId="0FEEFC7C" w14:textId="77777777" w:rsidR="00AD13B6" w:rsidRDefault="00AD13B6" w:rsidP="00AD13B6">
      <w:pPr>
        <w:pStyle w:val="Default"/>
        <w:rPr>
          <w:rFonts w:ascii="Georgia" w:hAnsi="Georgia"/>
          <w:color w:val="auto"/>
        </w:rPr>
      </w:pPr>
      <w:r>
        <w:rPr>
          <w:rFonts w:ascii="Georgia" w:hAnsi="Georgia"/>
          <w:b/>
          <w:bCs/>
          <w:color w:val="auto"/>
        </w:rPr>
        <w:t xml:space="preserve">9.2. Wymagania dotyczące zabezpieczenia należytego wykonania umowy </w:t>
      </w:r>
    </w:p>
    <w:p w14:paraId="5E58ED66" w14:textId="77777777" w:rsidR="00AD13B6" w:rsidRDefault="00AD13B6" w:rsidP="00AD13B6">
      <w:pPr>
        <w:pStyle w:val="Default"/>
        <w:rPr>
          <w:rFonts w:ascii="Georgia" w:hAnsi="Georgia"/>
          <w:color w:val="auto"/>
        </w:rPr>
      </w:pPr>
      <w:r>
        <w:rPr>
          <w:rFonts w:ascii="Georgia" w:hAnsi="Georgia"/>
          <w:color w:val="auto"/>
        </w:rPr>
        <w:t xml:space="preserve">9.2.1. Zamawiający wymaga wniesienia zabezpieczenia należytego wykonania umowy </w:t>
      </w:r>
      <w:r>
        <w:rPr>
          <w:rFonts w:ascii="Georgia" w:hAnsi="Georgia"/>
          <w:b/>
          <w:color w:val="auto"/>
        </w:rPr>
        <w:t>w wysokości 5</w:t>
      </w:r>
      <w:r>
        <w:rPr>
          <w:rFonts w:ascii="Georgia" w:hAnsi="Georgia"/>
          <w:color w:val="auto"/>
        </w:rPr>
        <w:t xml:space="preserve"> </w:t>
      </w:r>
      <w:r>
        <w:rPr>
          <w:rFonts w:ascii="Georgia" w:hAnsi="Georgia"/>
          <w:b/>
          <w:bCs/>
          <w:color w:val="auto"/>
        </w:rPr>
        <w:t xml:space="preserve">% ceny brutto podanej w ofercie. </w:t>
      </w:r>
    </w:p>
    <w:p w14:paraId="14983F6B" w14:textId="77777777" w:rsidR="00AD13B6" w:rsidRDefault="00AD13B6" w:rsidP="00AD13B6">
      <w:pPr>
        <w:pStyle w:val="Default"/>
        <w:rPr>
          <w:rFonts w:ascii="Georgia" w:hAnsi="Georgia"/>
          <w:color w:val="auto"/>
        </w:rPr>
      </w:pPr>
      <w:r>
        <w:rPr>
          <w:rFonts w:ascii="Georgia" w:hAnsi="Georgia"/>
          <w:color w:val="auto"/>
        </w:rPr>
        <w:t xml:space="preserve">9.2.2. Zabezpieczenie służy pokryciu roszczeń z tytułu niewykonania lub nienależytego wykonania umowy. </w:t>
      </w:r>
    </w:p>
    <w:p w14:paraId="2FC5ABC9" w14:textId="77777777" w:rsidR="00AD13B6" w:rsidRDefault="00AD13B6" w:rsidP="00AD13B6">
      <w:pPr>
        <w:pStyle w:val="Default"/>
        <w:rPr>
          <w:rFonts w:ascii="Georgia" w:hAnsi="Georgia"/>
          <w:color w:val="auto"/>
        </w:rPr>
      </w:pPr>
      <w:r>
        <w:rPr>
          <w:rFonts w:ascii="Georgia" w:hAnsi="Georgia"/>
          <w:color w:val="auto"/>
        </w:rPr>
        <w:t xml:space="preserve">9.2.3 Zabezpieczenie może być wnoszone w jednej lub kilku formach, zgodnie z dyspozycją art.148 ust.1 ustawy </w:t>
      </w:r>
      <w:proofErr w:type="spellStart"/>
      <w:r>
        <w:rPr>
          <w:rFonts w:ascii="Georgia" w:hAnsi="Georgia"/>
          <w:color w:val="auto"/>
        </w:rPr>
        <w:t>Pzp</w:t>
      </w:r>
      <w:proofErr w:type="spellEnd"/>
      <w:r>
        <w:rPr>
          <w:rFonts w:ascii="Georgia" w:hAnsi="Georgia"/>
          <w:color w:val="auto"/>
        </w:rPr>
        <w:t xml:space="preserve">. </w:t>
      </w:r>
    </w:p>
    <w:p w14:paraId="4D5C1589" w14:textId="77777777" w:rsidR="00AD13B6" w:rsidRDefault="00AD13B6" w:rsidP="00AD13B6">
      <w:pPr>
        <w:pStyle w:val="Default"/>
        <w:rPr>
          <w:rFonts w:ascii="Georgia" w:hAnsi="Georgia"/>
          <w:color w:val="auto"/>
        </w:rPr>
      </w:pPr>
      <w:r>
        <w:rPr>
          <w:rFonts w:ascii="Georgia" w:hAnsi="Georgia"/>
          <w:color w:val="auto"/>
        </w:rPr>
        <w:t xml:space="preserve">9.2.4 Zabezpieczenie wnoszone w formie pieniężnej powinno zostać wpłacone nie później niż w dniu podpisania umowy na rachunek bankowy Zamawiającego: 16 9656 0008 2060 0271 2000 0005 </w:t>
      </w:r>
    </w:p>
    <w:p w14:paraId="60B3089A" w14:textId="77777777" w:rsidR="00AD13B6" w:rsidRDefault="00AD13B6" w:rsidP="00AD13B6">
      <w:pPr>
        <w:pStyle w:val="Default"/>
        <w:rPr>
          <w:rFonts w:ascii="Georgia" w:hAnsi="Georgia"/>
          <w:color w:val="auto"/>
        </w:rPr>
      </w:pPr>
      <w:r>
        <w:rPr>
          <w:rFonts w:ascii="Georgia" w:hAnsi="Georgia"/>
          <w:color w:val="auto"/>
        </w:rPr>
        <w:t xml:space="preserve">9.2.5 Skuteczne wniesienie zabezpieczenia należytego wykonania umowy w formie pieniężnej następuje z chwilą wpływu środków pieniężnych na ww. rachunek Zamawiającego. </w:t>
      </w:r>
    </w:p>
    <w:p w14:paraId="4F5DE1FF" w14:textId="77777777" w:rsidR="00AD13B6" w:rsidRDefault="00AD13B6" w:rsidP="00AD13B6">
      <w:pPr>
        <w:pStyle w:val="Default"/>
        <w:rPr>
          <w:rFonts w:ascii="Georgia" w:hAnsi="Georgia"/>
          <w:color w:val="auto"/>
        </w:rPr>
      </w:pPr>
      <w:r>
        <w:rPr>
          <w:rFonts w:ascii="Georgia" w:hAnsi="Georgia"/>
          <w:color w:val="auto"/>
        </w:rPr>
        <w:t xml:space="preserve">9.2.6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14:paraId="5FB3DC9C" w14:textId="77777777" w:rsidR="00AD13B6" w:rsidRDefault="00AD13B6" w:rsidP="00AD13B6">
      <w:pPr>
        <w:pStyle w:val="Default"/>
        <w:rPr>
          <w:rFonts w:ascii="Georgia" w:hAnsi="Georgia"/>
          <w:color w:val="auto"/>
        </w:rPr>
      </w:pPr>
      <w:r>
        <w:rPr>
          <w:rFonts w:ascii="Georgia" w:hAnsi="Georgia"/>
          <w:color w:val="auto"/>
        </w:rPr>
        <w:lastRenderedPageBreak/>
        <w:t xml:space="preserve">9.2.7. Zamawiający zwraca zabezpieczenie w terminie 30 dni od dnia wykonania zamówienia i uznania przez Zamawiającego za należycie wykonane. </w:t>
      </w:r>
    </w:p>
    <w:p w14:paraId="122338DF" w14:textId="77777777" w:rsidR="00AD13B6" w:rsidRDefault="00AD13B6" w:rsidP="00AD13B6">
      <w:pPr>
        <w:pStyle w:val="Default"/>
        <w:rPr>
          <w:rFonts w:ascii="Georgia" w:hAnsi="Georgia"/>
          <w:color w:val="auto"/>
        </w:rPr>
      </w:pPr>
      <w:r>
        <w:rPr>
          <w:rFonts w:ascii="Georgia" w:hAnsi="Georgia"/>
          <w:color w:val="auto"/>
        </w:rPr>
        <w:t xml:space="preserve">9.2.8. Kwota pozostawiona na zabezpieczenie roszczeń z tytułu rękojmi za wady wyniesie 30% wysokości zabezpieczenia. </w:t>
      </w:r>
    </w:p>
    <w:p w14:paraId="6C498193" w14:textId="77777777" w:rsidR="00AD13B6" w:rsidRDefault="00AD13B6" w:rsidP="00AD13B6">
      <w:pPr>
        <w:pStyle w:val="Default"/>
        <w:rPr>
          <w:rFonts w:ascii="Georgia" w:hAnsi="Georgia"/>
          <w:color w:val="auto"/>
        </w:rPr>
      </w:pPr>
      <w:r>
        <w:rPr>
          <w:rFonts w:ascii="Georgia" w:hAnsi="Georgia"/>
          <w:color w:val="auto"/>
        </w:rPr>
        <w:t xml:space="preserve">9.2.9. Kwota, o której mowa w pkt.9.2.8. SIWZ, zostanie zwrócona nie później niż w 15 dniu po upływie okresu rękojmi za wady. </w:t>
      </w:r>
    </w:p>
    <w:p w14:paraId="5AFCD7F1" w14:textId="77777777" w:rsidR="00AD13B6" w:rsidRDefault="00AD13B6" w:rsidP="00AD13B6">
      <w:pPr>
        <w:pStyle w:val="Default"/>
        <w:rPr>
          <w:rFonts w:ascii="Georgia" w:hAnsi="Georgia"/>
          <w:color w:val="auto"/>
        </w:rPr>
      </w:pPr>
      <w:r>
        <w:rPr>
          <w:rFonts w:ascii="Georgia" w:hAnsi="Georgia"/>
          <w:color w:val="auto"/>
        </w:rPr>
        <w:t xml:space="preserve">9.2.10. W przypadku wniesienia zabezpieczenia w formie niepieniężnej, dokumenty je stanowiące powinny być złożone w formie umożliwiającej Zamawiającemu pozostawienie 30% jego wartości na zabezpieczenie roszczeń z tytułu rękojmi. Dopuszcza się przedłożenie zabezpieczenia zarówno w formie jednego dokumentu, w którym rozgraniczone będą wartości i okresy zabezpieczenia na czas realizacji zadania oraz na okres obowiązywania rękojmi jak również złożenie dwóch odrębnych dokumentów. </w:t>
      </w:r>
    </w:p>
    <w:p w14:paraId="30F515FD" w14:textId="77777777" w:rsidR="00AD13B6" w:rsidRDefault="00AD13B6" w:rsidP="00AD13B6">
      <w:pPr>
        <w:pStyle w:val="Default"/>
        <w:rPr>
          <w:rFonts w:ascii="Georgia" w:hAnsi="Georgia"/>
          <w:color w:val="auto"/>
        </w:rPr>
      </w:pPr>
      <w:r>
        <w:rPr>
          <w:rFonts w:ascii="Georgia" w:hAnsi="Georgia"/>
          <w:color w:val="auto"/>
        </w:rPr>
        <w:t xml:space="preserve">9.2.11. Jeśli zabezpieczenie jest wnoszone w innej formie niż pieniężna, należy je dostarczyć do Zamawiającego najpóźniej w dniu podpisania umowy. W przypadku wyboru formy niepieniężnej oryginał dokumentu należy złożyć w Dziale Księgowości Zamawiającego. </w:t>
      </w:r>
    </w:p>
    <w:p w14:paraId="455951CB" w14:textId="77777777" w:rsidR="00AD13B6" w:rsidRDefault="00AD13B6" w:rsidP="00AD13B6">
      <w:pPr>
        <w:rPr>
          <w:rFonts w:ascii="Georgia" w:hAnsi="Georgia" w:cs="Arial"/>
          <w:b/>
          <w:bCs/>
        </w:rPr>
      </w:pPr>
      <w:r>
        <w:rPr>
          <w:rFonts w:ascii="Georgia" w:hAnsi="Georgia" w:cs="Arial"/>
        </w:rPr>
        <w:t xml:space="preserve">9.2.12. Zamawiający zastrzega, iż treść gwarancji ubezpieczeniowych i bankowych musi być </w:t>
      </w:r>
      <w:r>
        <w:rPr>
          <w:rFonts w:ascii="Georgia" w:hAnsi="Georgia" w:cs="Arial"/>
          <w:bCs/>
        </w:rPr>
        <w:t>przygotowana wg załączonego Załącznika nr 9.</w:t>
      </w:r>
    </w:p>
    <w:p w14:paraId="0EA3AC25" w14:textId="77777777" w:rsidR="00AD13B6" w:rsidRDefault="00AD13B6" w:rsidP="00AD13B6">
      <w:pPr>
        <w:rPr>
          <w:rFonts w:ascii="Georgia" w:hAnsi="Georgia" w:cs="Arial"/>
          <w:b/>
          <w:bCs/>
        </w:rPr>
      </w:pPr>
    </w:p>
    <w:tbl>
      <w:tblPr>
        <w:tblStyle w:val="Tabela-Siatka"/>
        <w:tblW w:w="0" w:type="auto"/>
        <w:tblInd w:w="0" w:type="dxa"/>
        <w:tblLook w:val="04A0" w:firstRow="1" w:lastRow="0" w:firstColumn="1" w:lastColumn="0" w:noHBand="0" w:noVBand="1"/>
      </w:tblPr>
      <w:tblGrid>
        <w:gridCol w:w="1234"/>
        <w:gridCol w:w="7828"/>
      </w:tblGrid>
      <w:tr w:rsidR="00AD13B6" w14:paraId="20E3F718" w14:textId="77777777" w:rsidTr="00AD13B6">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14:paraId="380FC149" w14:textId="77777777" w:rsidR="00AD13B6" w:rsidRDefault="00AD13B6">
            <w:pPr>
              <w:pStyle w:val="Default"/>
              <w:rPr>
                <w:rFonts w:ascii="Georgia" w:hAnsi="Georgia"/>
                <w:color w:val="auto"/>
              </w:rPr>
            </w:pPr>
            <w:r>
              <w:rPr>
                <w:rFonts w:ascii="Georgia" w:hAnsi="Georgia"/>
                <w:b/>
                <w:bCs/>
                <w:color w:val="auto"/>
              </w:rPr>
              <w:t xml:space="preserve">Część X </w:t>
            </w:r>
          </w:p>
        </w:tc>
        <w:tc>
          <w:tcPr>
            <w:tcW w:w="7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14:paraId="4F76F00D" w14:textId="77777777" w:rsidR="00AD13B6" w:rsidRDefault="00AD13B6">
            <w:pPr>
              <w:pStyle w:val="Default"/>
              <w:rPr>
                <w:rFonts w:ascii="Georgia" w:hAnsi="Georgia"/>
                <w:color w:val="auto"/>
              </w:rPr>
            </w:pPr>
            <w:r>
              <w:rPr>
                <w:rFonts w:ascii="Georgia" w:hAnsi="Georgia"/>
                <w:b/>
                <w:bCs/>
                <w:color w:val="auto"/>
              </w:rPr>
              <w:t xml:space="preserve">Opis sposobu przygotowania oferty oraz wyjaśnianie jej treści </w:t>
            </w:r>
          </w:p>
        </w:tc>
      </w:tr>
    </w:tbl>
    <w:p w14:paraId="47A7F7EB" w14:textId="77777777" w:rsidR="00AD13B6" w:rsidRDefault="00AD13B6" w:rsidP="00AD13B6">
      <w:pPr>
        <w:pStyle w:val="Default"/>
        <w:rPr>
          <w:rFonts w:ascii="Georgia" w:hAnsi="Georgia"/>
          <w:color w:val="auto"/>
        </w:rPr>
      </w:pPr>
      <w:r>
        <w:rPr>
          <w:rFonts w:ascii="Georgia" w:hAnsi="Georgia"/>
          <w:color w:val="auto"/>
        </w:rPr>
        <w:t xml:space="preserve">10.1. Zamawiający nie dopuszcza składanie ofert częściowych. </w:t>
      </w:r>
    </w:p>
    <w:p w14:paraId="11DECB9D" w14:textId="77777777" w:rsidR="00AD13B6" w:rsidRDefault="00AD13B6" w:rsidP="00AD13B6">
      <w:pPr>
        <w:pStyle w:val="Default"/>
        <w:rPr>
          <w:rFonts w:ascii="Georgia" w:hAnsi="Georgia"/>
          <w:color w:val="auto"/>
        </w:rPr>
      </w:pPr>
      <w:r>
        <w:rPr>
          <w:rFonts w:ascii="Georgia" w:hAnsi="Georgia"/>
          <w:color w:val="auto"/>
        </w:rPr>
        <w:t xml:space="preserve">10.2 Każdy Wykonawca może złożyć tylko jedną ofertę, przy czym treść oferty musi odpowiadać treści SIWZ. </w:t>
      </w:r>
    </w:p>
    <w:p w14:paraId="2B360653" w14:textId="77777777" w:rsidR="00AD13B6" w:rsidRDefault="00AD13B6" w:rsidP="00AD13B6">
      <w:pPr>
        <w:pStyle w:val="Default"/>
        <w:rPr>
          <w:rFonts w:ascii="Georgia" w:hAnsi="Georgia"/>
          <w:color w:val="auto"/>
        </w:rPr>
      </w:pPr>
      <w:r>
        <w:rPr>
          <w:rFonts w:ascii="Georgia" w:hAnsi="Georgia"/>
          <w:color w:val="auto"/>
        </w:rPr>
        <w:t xml:space="preserve">10.3. Ofertę należy przygotować według wymagań określonych w niniejszej SIWZ. </w:t>
      </w:r>
    </w:p>
    <w:p w14:paraId="529D7225" w14:textId="77777777" w:rsidR="00AD13B6" w:rsidRDefault="00AD13B6" w:rsidP="00AD13B6">
      <w:pPr>
        <w:pStyle w:val="Default"/>
        <w:rPr>
          <w:rFonts w:ascii="Georgia" w:hAnsi="Georgia"/>
          <w:color w:val="auto"/>
        </w:rPr>
      </w:pPr>
      <w:r>
        <w:rPr>
          <w:rFonts w:ascii="Georgia" w:hAnsi="Georgia"/>
          <w:color w:val="auto"/>
        </w:rPr>
        <w:t xml:space="preserve">10.4. Wykonawca ponosi wszelkie koszty związane z przygotowaniem i złożeniem oferty z zastrzeżeniem treści art. 93 ust. 4 Ustawy. </w:t>
      </w:r>
    </w:p>
    <w:p w14:paraId="7D30E707" w14:textId="77777777" w:rsidR="00AD13B6" w:rsidRDefault="00AD13B6" w:rsidP="00AD13B6">
      <w:pPr>
        <w:pStyle w:val="Default"/>
        <w:rPr>
          <w:rFonts w:ascii="Georgia" w:hAnsi="Georgia"/>
          <w:color w:val="auto"/>
        </w:rPr>
      </w:pPr>
      <w:r>
        <w:rPr>
          <w:rFonts w:ascii="Georgia" w:hAnsi="Georgia"/>
          <w:color w:val="auto"/>
        </w:rPr>
        <w:t xml:space="preserve">10.5.Oferta musi być sporządzona: </w:t>
      </w:r>
    </w:p>
    <w:p w14:paraId="581C05D5" w14:textId="77777777" w:rsidR="00AD13B6" w:rsidRDefault="00AD13B6" w:rsidP="00AD13B6">
      <w:pPr>
        <w:pStyle w:val="Default"/>
        <w:spacing w:after="13"/>
        <w:rPr>
          <w:rFonts w:ascii="Georgia" w:hAnsi="Georgia"/>
          <w:color w:val="auto"/>
        </w:rPr>
      </w:pPr>
      <w:r>
        <w:rPr>
          <w:rFonts w:ascii="Georgia" w:hAnsi="Georgia"/>
          <w:color w:val="auto"/>
        </w:rPr>
        <w:t xml:space="preserve">1. w języku polskim [dokumenty sporządzone w języku obcym są składane wraz z tłumaczeniem na język polski], </w:t>
      </w:r>
    </w:p>
    <w:p w14:paraId="461893D2" w14:textId="77777777" w:rsidR="00AD13B6" w:rsidRDefault="00AD13B6" w:rsidP="00AD13B6">
      <w:pPr>
        <w:pStyle w:val="Default"/>
        <w:rPr>
          <w:rFonts w:ascii="Georgia" w:hAnsi="Georgia"/>
          <w:color w:val="auto"/>
        </w:rPr>
      </w:pPr>
      <w:r>
        <w:rPr>
          <w:rFonts w:ascii="Georgia" w:hAnsi="Georgia"/>
          <w:color w:val="auto"/>
        </w:rPr>
        <w:t xml:space="preserve">2. w 1 egzemplarzu, </w:t>
      </w:r>
    </w:p>
    <w:p w14:paraId="37EBB828" w14:textId="77777777" w:rsidR="00AD13B6" w:rsidRDefault="00AD13B6" w:rsidP="00AD13B6">
      <w:pPr>
        <w:pStyle w:val="Default"/>
        <w:rPr>
          <w:rFonts w:ascii="Georgia" w:hAnsi="Georgia"/>
          <w:color w:val="auto"/>
        </w:rPr>
      </w:pPr>
      <w:r>
        <w:rPr>
          <w:rFonts w:ascii="Georgia" w:hAnsi="Georgia"/>
          <w:color w:val="auto"/>
        </w:rPr>
        <w:t xml:space="preserve">10.6. Całość oferty powinna być złożona w formie uniemożliwiającej jej przypadkowe zdekompletowanie. </w:t>
      </w:r>
    </w:p>
    <w:p w14:paraId="69049A57" w14:textId="77777777" w:rsidR="00AD13B6" w:rsidRDefault="00AD13B6" w:rsidP="00AD13B6">
      <w:pPr>
        <w:pStyle w:val="Default"/>
        <w:rPr>
          <w:rFonts w:ascii="Georgia" w:hAnsi="Georgia"/>
          <w:color w:val="auto"/>
        </w:rPr>
      </w:pPr>
      <w:r>
        <w:rPr>
          <w:rFonts w:ascii="Georgia" w:hAnsi="Georgia"/>
          <w:color w:val="auto"/>
        </w:rPr>
        <w:t xml:space="preserve">10.7. Wskazane jest aby wszystkie zapisane strony oferty były ponumerowane. </w:t>
      </w:r>
    </w:p>
    <w:p w14:paraId="70A1E434" w14:textId="77777777" w:rsidR="00AD13B6" w:rsidRDefault="00AD13B6" w:rsidP="00AD13B6">
      <w:pPr>
        <w:pStyle w:val="Default"/>
        <w:rPr>
          <w:rFonts w:ascii="Georgia" w:hAnsi="Georgia"/>
          <w:color w:val="auto"/>
        </w:rPr>
      </w:pPr>
      <w:r>
        <w:rPr>
          <w:rFonts w:ascii="Georgia" w:hAnsi="Georgia"/>
          <w:color w:val="auto"/>
        </w:rPr>
        <w:t xml:space="preserve">10.8. Wszelkie miejsca w ofercie, w których Wykonawca naniósł poprawki lub zmiany wpisywanej przez siebie treści, (czyli wyłącznie w miejscach, w których jest to dopuszczone przez Zamawiającego) muszą być parafowane przez osobę (osoby) podpisującą (podpisujące) ofertę. </w:t>
      </w:r>
    </w:p>
    <w:p w14:paraId="0DBC8E9D" w14:textId="77777777" w:rsidR="00AD13B6" w:rsidRDefault="00AD13B6" w:rsidP="00AD13B6">
      <w:pPr>
        <w:pStyle w:val="Default"/>
        <w:rPr>
          <w:rFonts w:ascii="Georgia" w:hAnsi="Georgia"/>
          <w:color w:val="auto"/>
        </w:rPr>
      </w:pPr>
      <w:r>
        <w:rPr>
          <w:rFonts w:ascii="Georgia" w:hAnsi="Georgia"/>
          <w:color w:val="auto"/>
        </w:rPr>
        <w:t xml:space="preserve">10.9. W przypadku, gdy informacje zawarte w ofercie stanowią tajemnicę przedsiębiorstwa w rozumieniu przepisów ustawy o zwalczaniu nieuczciwej konkurencji, co, do których Wykonawca zastrzega, że nie mogą być udostępniane innym uczestnikom postępowania, muszą być oznaczone klauzulą: „Informacje stanowiące tajemnicę przedsiębiorstwa w rozumieniu art. 11 ust. 4 ustawy z dnia 16 kwietnia 1993 r. o zwalczaniu nieuczciwej konkurencji (Dz. U. z 2003r. nr 153 poz. 1503zpóźn.zmianami)” i dołączone do oferty, zaleca się aby były trwale, oddzielnie spięte. Zgodnie z tym przepisem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Zgodnie z art. 8 ust. 3 ustawy </w:t>
      </w:r>
      <w:proofErr w:type="spellStart"/>
      <w:r>
        <w:rPr>
          <w:rFonts w:ascii="Georgia" w:hAnsi="Georgia"/>
          <w:color w:val="auto"/>
        </w:rPr>
        <w:t>Pzp</w:t>
      </w:r>
      <w:proofErr w:type="spellEnd"/>
      <w:r>
        <w:rPr>
          <w:rFonts w:ascii="Georgia" w:hAnsi="Georgia"/>
          <w:color w:val="auto"/>
        </w:rPr>
        <w:t xml:space="preserve">: Nie ujawnia się informacji stanowiących tajemnicę przedsiębiorstwa w rozumieniu przepisów o zwalczaniu </w:t>
      </w:r>
      <w:r>
        <w:rPr>
          <w:rFonts w:ascii="Georgia" w:hAnsi="Georgia"/>
          <w:color w:val="auto"/>
        </w:rPr>
        <w:lastRenderedPageBreak/>
        <w:t xml:space="preserve">nieuczciwej konkurencji, jeżeli wykonawca, nie później niż w terminie składania ofert lub wniosków o dopuszczenie do udziału w postępowaniu, zastrzegł, że nie mogą być one udostępniane oraz wykazał, iż zastrzeżone informacje stanowią tajemnicę przedsiębiorstwa. Wykonawca nie może zastrzec informacji, o których mowa w art. 86 ust. 4 ustawy </w:t>
      </w:r>
      <w:proofErr w:type="spellStart"/>
      <w:r>
        <w:rPr>
          <w:rFonts w:ascii="Georgia" w:hAnsi="Georgia"/>
          <w:color w:val="auto"/>
        </w:rPr>
        <w:t>Pzp</w:t>
      </w:r>
      <w:proofErr w:type="spellEnd"/>
      <w:r>
        <w:rPr>
          <w:rFonts w:ascii="Georgia" w:hAnsi="Georgia"/>
          <w:color w:val="auto"/>
        </w:rPr>
        <w:t xml:space="preserve">. </w:t>
      </w:r>
    </w:p>
    <w:p w14:paraId="15B7C9EC" w14:textId="77777777" w:rsidR="00AD13B6" w:rsidRDefault="00AD13B6" w:rsidP="00AD13B6">
      <w:pPr>
        <w:pStyle w:val="Default"/>
        <w:rPr>
          <w:rFonts w:ascii="Georgia" w:hAnsi="Georgia"/>
          <w:color w:val="auto"/>
        </w:rPr>
      </w:pPr>
      <w:r>
        <w:rPr>
          <w:rFonts w:ascii="Georgia" w:hAnsi="Georgia"/>
          <w:color w:val="auto"/>
        </w:rPr>
        <w:t xml:space="preserve">10.10. Wyjaśnienia treści SIWZ, a także ewentualna jej modyfikacja dokonywane będą na zasadach określonych w art. 38 ustawy </w:t>
      </w:r>
      <w:proofErr w:type="spellStart"/>
      <w:r>
        <w:rPr>
          <w:rFonts w:ascii="Georgia" w:hAnsi="Georgia"/>
          <w:color w:val="auto"/>
        </w:rPr>
        <w:t>Pzp</w:t>
      </w:r>
      <w:proofErr w:type="spellEnd"/>
      <w:r>
        <w:rPr>
          <w:rFonts w:ascii="Georgia" w:hAnsi="Georgia"/>
          <w:color w:val="auto"/>
        </w:rPr>
        <w:t xml:space="preserve">. </w:t>
      </w:r>
    </w:p>
    <w:p w14:paraId="46CA0EA4" w14:textId="77777777" w:rsidR="00AD13B6" w:rsidRDefault="00AD13B6" w:rsidP="00AD13B6">
      <w:pPr>
        <w:rPr>
          <w:rFonts w:ascii="Georgia" w:hAnsi="Georgia" w:cs="Arial"/>
        </w:rPr>
      </w:pPr>
      <w:r>
        <w:rPr>
          <w:rFonts w:ascii="Georgia" w:hAnsi="Georgia" w:cs="Arial"/>
        </w:rPr>
        <w:t>10.11. Zamawiający nie przewiduje zebrania Wykonawców.</w:t>
      </w:r>
    </w:p>
    <w:p w14:paraId="50A0945A" w14:textId="77777777" w:rsidR="00AD13B6" w:rsidRDefault="00AD13B6" w:rsidP="00AD13B6">
      <w:pPr>
        <w:pStyle w:val="Default"/>
        <w:rPr>
          <w:rFonts w:ascii="Georgia" w:hAnsi="Georgia"/>
          <w:color w:val="auto"/>
        </w:rPr>
      </w:pPr>
      <w:r>
        <w:rPr>
          <w:rFonts w:ascii="Georgia" w:hAnsi="Georgia"/>
          <w:color w:val="auto"/>
        </w:rPr>
        <w:t xml:space="preserve">10.12. Osoby upoważnione przez Zamawiającego do kontaktowania się z Wykonawcami w sprawach merytorycznych przetargu: </w:t>
      </w:r>
    </w:p>
    <w:p w14:paraId="3B681451" w14:textId="51F01BB8" w:rsidR="00AD13B6" w:rsidRPr="00B142C1" w:rsidRDefault="005724D8" w:rsidP="00AD13B6">
      <w:pPr>
        <w:pStyle w:val="Default"/>
        <w:rPr>
          <w:rFonts w:ascii="Georgia" w:hAnsi="Georgia"/>
          <w:color w:val="auto"/>
        </w:rPr>
      </w:pPr>
      <w:r w:rsidRPr="00B142C1">
        <w:rPr>
          <w:rFonts w:ascii="Georgia" w:hAnsi="Georgia"/>
          <w:color w:val="auto"/>
        </w:rPr>
        <w:t>referatbgn</w:t>
      </w:r>
      <w:r w:rsidR="00AD13B6" w:rsidRPr="00B142C1">
        <w:rPr>
          <w:rFonts w:ascii="Georgia" w:hAnsi="Georgia"/>
          <w:color w:val="auto"/>
        </w:rPr>
        <w:t xml:space="preserve">@torzym.pl </w:t>
      </w:r>
    </w:p>
    <w:p w14:paraId="22E0362D" w14:textId="77777777" w:rsidR="00AD13B6" w:rsidRDefault="00AD13B6" w:rsidP="00AD13B6">
      <w:pPr>
        <w:pStyle w:val="Default"/>
        <w:rPr>
          <w:rFonts w:ascii="Georgia" w:hAnsi="Georgia"/>
          <w:color w:val="auto"/>
        </w:rPr>
      </w:pPr>
      <w:r>
        <w:rPr>
          <w:rFonts w:ascii="Georgia" w:hAnsi="Georgia"/>
          <w:color w:val="auto"/>
        </w:rPr>
        <w:t xml:space="preserve">10.13 W toku dokonywania oceny złożonych ofert zamawiający może żądać udzielenia przez wykonawców wyjaśnień dotyczących treści złożonych przez nich ofert. </w:t>
      </w:r>
    </w:p>
    <w:p w14:paraId="0E8B3285" w14:textId="77777777" w:rsidR="00AD13B6" w:rsidRDefault="00AD13B6" w:rsidP="00AD13B6">
      <w:pPr>
        <w:pStyle w:val="Default"/>
        <w:rPr>
          <w:rFonts w:ascii="Georgia" w:hAnsi="Georgia"/>
          <w:color w:val="auto"/>
        </w:rPr>
      </w:pPr>
      <w:r>
        <w:rPr>
          <w:rFonts w:ascii="Georgia" w:hAnsi="Georgia"/>
          <w:color w:val="auto"/>
        </w:rPr>
        <w:t xml:space="preserve">10.14 Od wykonawców oczekuje się gotowości udzielenia wszelkich żądanych wyjaśnień, a w przypadku składania wyjaśnień dotyczących rażąco niskiej ceny należy wykazać (przedstawić dowody), że oferta nie zawiera rażąco niskiej ceny. </w:t>
      </w:r>
    </w:p>
    <w:p w14:paraId="0D1DC773" w14:textId="77777777" w:rsidR="00AD13B6" w:rsidRDefault="00AD13B6" w:rsidP="00AD13B6">
      <w:pPr>
        <w:pStyle w:val="Default"/>
        <w:rPr>
          <w:rFonts w:ascii="Georgia" w:hAnsi="Georgia"/>
          <w:color w:val="auto"/>
        </w:rPr>
      </w:pPr>
      <w:r>
        <w:rPr>
          <w:rFonts w:ascii="Georgia" w:hAnsi="Georgia"/>
          <w:color w:val="auto"/>
        </w:rPr>
        <w:t xml:space="preserve">10.15 Zamawiający, zgodnie z art. 87 ust. 2 ustawy poprawia w ofercie: </w:t>
      </w:r>
    </w:p>
    <w:p w14:paraId="4A7943EB" w14:textId="77777777" w:rsidR="00AD13B6" w:rsidRDefault="00AD13B6" w:rsidP="00AD13B6">
      <w:pPr>
        <w:pStyle w:val="Default"/>
        <w:rPr>
          <w:rFonts w:ascii="Georgia" w:hAnsi="Georgia"/>
          <w:color w:val="auto"/>
        </w:rPr>
      </w:pPr>
      <w:r>
        <w:rPr>
          <w:rFonts w:ascii="Georgia" w:hAnsi="Georgia"/>
          <w:color w:val="auto"/>
        </w:rPr>
        <w:t xml:space="preserve">- oczywiste omyłki pisarskie, </w:t>
      </w:r>
    </w:p>
    <w:p w14:paraId="292F709B" w14:textId="77777777" w:rsidR="00AD13B6" w:rsidRDefault="00AD13B6" w:rsidP="00AD13B6">
      <w:pPr>
        <w:pStyle w:val="Default"/>
        <w:rPr>
          <w:rFonts w:ascii="Georgia" w:hAnsi="Georgia"/>
          <w:color w:val="auto"/>
        </w:rPr>
      </w:pPr>
      <w:r>
        <w:rPr>
          <w:rFonts w:ascii="Georgia" w:hAnsi="Georgia"/>
          <w:color w:val="auto"/>
        </w:rPr>
        <w:t xml:space="preserve">- oczywiste omyłki rachunkowe. </w:t>
      </w:r>
    </w:p>
    <w:p w14:paraId="1BFFA2CF" w14:textId="77777777" w:rsidR="00AD13B6" w:rsidRDefault="00AD13B6" w:rsidP="00AD13B6">
      <w:pPr>
        <w:pStyle w:val="Default"/>
        <w:rPr>
          <w:rFonts w:ascii="Georgia" w:hAnsi="Georgia"/>
          <w:color w:val="auto"/>
        </w:rPr>
      </w:pPr>
      <w:r>
        <w:rPr>
          <w:rFonts w:ascii="Georgia" w:hAnsi="Georgia"/>
          <w:color w:val="auto"/>
        </w:rPr>
        <w:t xml:space="preserve">- inne omyłki polegające na niezgodności oferty ze specyfikacją istotnych warunków zamówienia, nie powodujące istotnych zmian w treści oferty. </w:t>
      </w:r>
    </w:p>
    <w:p w14:paraId="39159107" w14:textId="77777777" w:rsidR="00AD13B6" w:rsidRDefault="00AD13B6" w:rsidP="00AD13B6">
      <w:pPr>
        <w:pStyle w:val="Default"/>
        <w:rPr>
          <w:rFonts w:ascii="Georgia" w:hAnsi="Georgia"/>
          <w:color w:val="auto"/>
        </w:rPr>
      </w:pPr>
      <w:r>
        <w:rPr>
          <w:rFonts w:ascii="Georgia" w:hAnsi="Georgia"/>
          <w:color w:val="auto"/>
        </w:rPr>
        <w:t xml:space="preserve">10.16 W przypadku poprawienia oferty zgodnie z art. 87 ust 2 pkt 3 ustawy Zamawiający wymaga od Wykonawców pisemnej odpowiedzi o braku zgody na poprawienie przedmiotowej omyłki. Brak odpowiedzi w terminie 3 dni od dnia doręczenia zawiadomienia będzie traktowany jako </w:t>
      </w:r>
      <w:proofErr w:type="spellStart"/>
      <w:r>
        <w:rPr>
          <w:rFonts w:ascii="Georgia" w:hAnsi="Georgia"/>
          <w:color w:val="auto"/>
        </w:rPr>
        <w:t>niezgodzenie</w:t>
      </w:r>
      <w:proofErr w:type="spellEnd"/>
      <w:r>
        <w:rPr>
          <w:rFonts w:ascii="Georgia" w:hAnsi="Georgia"/>
          <w:color w:val="auto"/>
        </w:rPr>
        <w:t xml:space="preserve"> się na poprawienie omyłki co spowoduje odrzucenie oferty na podstawie art. 89 ust. 1 pkt 7 ustawy (uchwała KIO/KU 35/12). </w:t>
      </w:r>
    </w:p>
    <w:p w14:paraId="0B698B5E" w14:textId="77777777" w:rsidR="00AD13B6" w:rsidRDefault="00AD13B6" w:rsidP="00AD13B6">
      <w:pPr>
        <w:rPr>
          <w:rFonts w:ascii="Georgia" w:hAnsi="Georgia" w:cs="Arial"/>
          <w:b/>
          <w:bCs/>
        </w:rPr>
      </w:pPr>
      <w:r>
        <w:rPr>
          <w:rFonts w:ascii="Georgia" w:hAnsi="Georgia" w:cs="Arial"/>
          <w:b/>
          <w:bCs/>
        </w:rPr>
        <w:t>Zamawiający nie dopuszcza kontaktu w formie telefonicznej.</w:t>
      </w:r>
    </w:p>
    <w:p w14:paraId="6B14561C" w14:textId="77777777" w:rsidR="00AD13B6" w:rsidRDefault="00AD13B6" w:rsidP="00AD13B6">
      <w:pPr>
        <w:rPr>
          <w:rFonts w:ascii="Georgia" w:hAnsi="Georgia" w:cs="Arial"/>
          <w:b/>
          <w:bCs/>
        </w:rPr>
      </w:pPr>
    </w:p>
    <w:tbl>
      <w:tblPr>
        <w:tblStyle w:val="Tabela-Siatka"/>
        <w:tblW w:w="0" w:type="auto"/>
        <w:tblInd w:w="0" w:type="dxa"/>
        <w:tblLook w:val="04A0" w:firstRow="1" w:lastRow="0" w:firstColumn="1" w:lastColumn="0" w:noHBand="0" w:noVBand="1"/>
      </w:tblPr>
      <w:tblGrid>
        <w:gridCol w:w="1651"/>
        <w:gridCol w:w="7411"/>
      </w:tblGrid>
      <w:tr w:rsidR="00AD13B6" w14:paraId="73DDCAF6" w14:textId="77777777" w:rsidTr="00AD13B6">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14:paraId="06385C86" w14:textId="77777777" w:rsidR="00AD13B6" w:rsidRDefault="00AD13B6">
            <w:pPr>
              <w:pStyle w:val="Default"/>
              <w:rPr>
                <w:rFonts w:ascii="Georgia" w:hAnsi="Georgia"/>
                <w:color w:val="auto"/>
              </w:rPr>
            </w:pPr>
            <w:r>
              <w:rPr>
                <w:rFonts w:ascii="Georgia" w:hAnsi="Georgia"/>
                <w:b/>
                <w:bCs/>
                <w:color w:val="auto"/>
              </w:rPr>
              <w:t xml:space="preserve">Część XI </w:t>
            </w:r>
          </w:p>
        </w:tc>
        <w:tc>
          <w:tcPr>
            <w:tcW w:w="7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14:paraId="3B4226F8" w14:textId="77777777" w:rsidR="00AD13B6" w:rsidRDefault="00AD13B6">
            <w:pPr>
              <w:pStyle w:val="Default"/>
              <w:rPr>
                <w:rFonts w:ascii="Georgia" w:hAnsi="Georgia"/>
                <w:color w:val="auto"/>
              </w:rPr>
            </w:pPr>
            <w:r>
              <w:rPr>
                <w:rFonts w:ascii="Georgia" w:hAnsi="Georgia"/>
                <w:b/>
                <w:bCs/>
                <w:color w:val="auto"/>
              </w:rPr>
              <w:t xml:space="preserve">Termin, miejsce składania i otwarcia ofert oraz okres związania ofertą </w:t>
            </w:r>
          </w:p>
        </w:tc>
      </w:tr>
    </w:tbl>
    <w:p w14:paraId="1EC03B87" w14:textId="77777777" w:rsidR="00AD13B6" w:rsidRDefault="00AD13B6" w:rsidP="00AD13B6">
      <w:pPr>
        <w:rPr>
          <w:rFonts w:ascii="Georgia" w:hAnsi="Georgia" w:cs="Arial"/>
        </w:rPr>
      </w:pPr>
    </w:p>
    <w:p w14:paraId="4FB85CC5" w14:textId="77777777" w:rsidR="00AD13B6" w:rsidRDefault="00AD13B6" w:rsidP="00AD13B6">
      <w:pPr>
        <w:pStyle w:val="Default"/>
        <w:rPr>
          <w:rFonts w:ascii="Georgia" w:hAnsi="Georgia"/>
          <w:color w:val="auto"/>
        </w:rPr>
      </w:pPr>
      <w:r>
        <w:rPr>
          <w:rFonts w:ascii="Georgia" w:hAnsi="Georgia"/>
          <w:b/>
          <w:bCs/>
          <w:color w:val="auto"/>
        </w:rPr>
        <w:t xml:space="preserve">11.1. Złożenie ofert. </w:t>
      </w:r>
    </w:p>
    <w:p w14:paraId="6ECBCA47" w14:textId="37B2E232" w:rsidR="00AD13B6" w:rsidRDefault="00AD13B6" w:rsidP="00AD13B6">
      <w:pPr>
        <w:pStyle w:val="Default"/>
        <w:rPr>
          <w:rFonts w:ascii="Georgia" w:hAnsi="Georgia"/>
          <w:color w:val="auto"/>
        </w:rPr>
      </w:pPr>
      <w:r w:rsidRPr="00B142C1">
        <w:rPr>
          <w:rFonts w:ascii="Georgia" w:hAnsi="Georgia"/>
          <w:color w:val="auto"/>
        </w:rPr>
        <w:t xml:space="preserve">11.1.1.Oferty należy składać w terminie </w:t>
      </w:r>
      <w:r w:rsidRPr="00B142C1">
        <w:rPr>
          <w:rFonts w:ascii="Georgia" w:hAnsi="Georgia"/>
          <w:b/>
          <w:bCs/>
          <w:color w:val="auto"/>
        </w:rPr>
        <w:t xml:space="preserve">do dnia </w:t>
      </w:r>
      <w:r w:rsidR="003A0766">
        <w:rPr>
          <w:rFonts w:ascii="Georgia" w:hAnsi="Georgia"/>
          <w:b/>
          <w:bCs/>
          <w:color w:val="auto"/>
        </w:rPr>
        <w:t>18</w:t>
      </w:r>
      <w:r w:rsidRPr="00B142C1">
        <w:rPr>
          <w:rFonts w:ascii="Georgia" w:hAnsi="Georgia"/>
          <w:b/>
          <w:bCs/>
          <w:color w:val="auto"/>
        </w:rPr>
        <w:t>/0</w:t>
      </w:r>
      <w:r w:rsidR="003A0766">
        <w:rPr>
          <w:rFonts w:ascii="Georgia" w:hAnsi="Georgia"/>
          <w:b/>
          <w:bCs/>
          <w:color w:val="auto"/>
        </w:rPr>
        <w:t>6</w:t>
      </w:r>
      <w:r w:rsidRPr="00B142C1">
        <w:rPr>
          <w:rFonts w:ascii="Georgia" w:hAnsi="Georgia"/>
          <w:b/>
          <w:bCs/>
          <w:color w:val="auto"/>
        </w:rPr>
        <w:t>/201</w:t>
      </w:r>
      <w:r w:rsidR="00987D69" w:rsidRPr="00B142C1">
        <w:rPr>
          <w:rFonts w:ascii="Georgia" w:hAnsi="Georgia"/>
          <w:b/>
          <w:bCs/>
          <w:color w:val="auto"/>
        </w:rPr>
        <w:t>9</w:t>
      </w:r>
      <w:r w:rsidRPr="00B142C1">
        <w:rPr>
          <w:rFonts w:ascii="Georgia" w:hAnsi="Georgia"/>
          <w:b/>
          <w:bCs/>
          <w:color w:val="auto"/>
        </w:rPr>
        <w:t xml:space="preserve"> do godz. 10:00 </w:t>
      </w:r>
      <w:r w:rsidRPr="00B142C1">
        <w:rPr>
          <w:rFonts w:ascii="Georgia" w:hAnsi="Georgia"/>
          <w:color w:val="auto"/>
        </w:rPr>
        <w:t xml:space="preserve">w </w:t>
      </w:r>
      <w:r>
        <w:rPr>
          <w:rFonts w:ascii="Georgia" w:hAnsi="Georgia"/>
          <w:color w:val="auto"/>
        </w:rPr>
        <w:t xml:space="preserve">Urzędzie Miejskim w Torzymiu przy ul. Wojska Polskiego 32  I </w:t>
      </w:r>
      <w:proofErr w:type="spellStart"/>
      <w:r>
        <w:rPr>
          <w:rFonts w:ascii="Georgia" w:hAnsi="Georgia"/>
          <w:color w:val="auto"/>
        </w:rPr>
        <w:t>pietro</w:t>
      </w:r>
      <w:proofErr w:type="spellEnd"/>
      <w:r>
        <w:rPr>
          <w:rFonts w:ascii="Georgia" w:hAnsi="Georgia"/>
          <w:color w:val="auto"/>
        </w:rPr>
        <w:t xml:space="preserve"> – sekretariat   Dostarczenie ofert do wskazanego miejsca i we wskazanym terminie odbywa się na koszt i ryzyko Wykonawcy. </w:t>
      </w:r>
    </w:p>
    <w:p w14:paraId="1B1C0865" w14:textId="77777777" w:rsidR="00AD13B6" w:rsidRDefault="00AD13B6" w:rsidP="00AD13B6">
      <w:pPr>
        <w:pStyle w:val="Default"/>
        <w:rPr>
          <w:rFonts w:ascii="Georgia" w:hAnsi="Georgia"/>
          <w:color w:val="auto"/>
        </w:rPr>
      </w:pPr>
      <w:r>
        <w:rPr>
          <w:rFonts w:ascii="Georgia" w:hAnsi="Georgia"/>
          <w:color w:val="auto"/>
        </w:rPr>
        <w:t xml:space="preserve">11.1.2. Ofertę należy złożyć w nieprzezroczystej, zabezpieczonej przed otwarciem, kopercie [paczce]. Kopertę [paczkę] należy opisać następująco: </w:t>
      </w:r>
    </w:p>
    <w:p w14:paraId="1D7AD53F" w14:textId="77777777" w:rsidR="00AD13B6" w:rsidRDefault="00AD13B6" w:rsidP="00AD13B6">
      <w:pPr>
        <w:pStyle w:val="Default"/>
        <w:rPr>
          <w:rFonts w:ascii="Georgia" w:hAnsi="Georgia"/>
          <w:color w:val="auto"/>
        </w:rPr>
      </w:pPr>
    </w:p>
    <w:p w14:paraId="0C53A177" w14:textId="77777777" w:rsidR="00AD13B6" w:rsidRDefault="00AD13B6" w:rsidP="00AD13B6">
      <w:pPr>
        <w:pStyle w:val="Default"/>
        <w:jc w:val="center"/>
        <w:rPr>
          <w:rFonts w:ascii="Georgia" w:hAnsi="Georgia"/>
          <w:color w:val="auto"/>
        </w:rPr>
      </w:pPr>
      <w:r>
        <w:rPr>
          <w:rFonts w:ascii="Georgia" w:hAnsi="Georgia"/>
          <w:b/>
          <w:bCs/>
          <w:color w:val="auto"/>
        </w:rPr>
        <w:t>„</w:t>
      </w:r>
      <w:r>
        <w:rPr>
          <w:rFonts w:ascii="Georgia" w:hAnsi="Georgia"/>
          <w:b/>
          <w:bCs/>
          <w:i/>
          <w:iCs/>
          <w:color w:val="auto"/>
        </w:rPr>
        <w:t>Budowa stanicy turystycznej z placem zabaw na szlaku św. Jakuba w Grabowie</w:t>
      </w:r>
      <w:r>
        <w:rPr>
          <w:rFonts w:ascii="Georgia" w:hAnsi="Georgia"/>
          <w:b/>
          <w:bCs/>
          <w:color w:val="auto"/>
        </w:rPr>
        <w:t>”</w:t>
      </w:r>
    </w:p>
    <w:p w14:paraId="7F6601F5" w14:textId="77777777" w:rsidR="00AD13B6" w:rsidRDefault="00AD13B6" w:rsidP="00AD13B6">
      <w:pPr>
        <w:jc w:val="center"/>
        <w:rPr>
          <w:rFonts w:ascii="Georgia" w:hAnsi="Georgia" w:cs="Arial"/>
          <w:b/>
          <w:bCs/>
        </w:rPr>
      </w:pPr>
    </w:p>
    <w:p w14:paraId="076608E5" w14:textId="61C28577" w:rsidR="00AD13B6" w:rsidRPr="00B142C1" w:rsidRDefault="00AD13B6" w:rsidP="00AD13B6">
      <w:pPr>
        <w:jc w:val="center"/>
        <w:rPr>
          <w:rFonts w:ascii="Georgia" w:hAnsi="Georgia" w:cs="Arial"/>
          <w:b/>
          <w:bCs/>
        </w:rPr>
      </w:pPr>
      <w:r w:rsidRPr="00B142C1">
        <w:rPr>
          <w:rFonts w:ascii="Georgia" w:hAnsi="Georgia" w:cs="Arial"/>
          <w:b/>
          <w:bCs/>
        </w:rPr>
        <w:t xml:space="preserve">Nie otwierać przed dniem: </w:t>
      </w:r>
      <w:r w:rsidR="003A0766">
        <w:rPr>
          <w:rFonts w:ascii="Georgia" w:hAnsi="Georgia" w:cs="Arial"/>
          <w:b/>
          <w:bCs/>
        </w:rPr>
        <w:t>1</w:t>
      </w:r>
      <w:r w:rsidR="00AB792F">
        <w:rPr>
          <w:rFonts w:ascii="Georgia" w:hAnsi="Georgia" w:cs="Arial"/>
          <w:b/>
          <w:bCs/>
        </w:rPr>
        <w:t>8</w:t>
      </w:r>
      <w:r w:rsidRPr="00B142C1">
        <w:rPr>
          <w:rFonts w:ascii="Georgia" w:hAnsi="Georgia" w:cs="Arial"/>
          <w:b/>
          <w:bCs/>
        </w:rPr>
        <w:t>/0</w:t>
      </w:r>
      <w:r w:rsidR="003A0766">
        <w:rPr>
          <w:rFonts w:ascii="Georgia" w:hAnsi="Georgia" w:cs="Arial"/>
          <w:b/>
          <w:bCs/>
        </w:rPr>
        <w:t>6</w:t>
      </w:r>
      <w:r w:rsidRPr="00B142C1">
        <w:rPr>
          <w:rFonts w:ascii="Georgia" w:hAnsi="Georgia" w:cs="Arial"/>
          <w:b/>
          <w:bCs/>
        </w:rPr>
        <w:t>/201</w:t>
      </w:r>
      <w:r w:rsidR="00987D69" w:rsidRPr="00B142C1">
        <w:rPr>
          <w:rFonts w:ascii="Georgia" w:hAnsi="Georgia" w:cs="Arial"/>
          <w:b/>
          <w:bCs/>
        </w:rPr>
        <w:t>9</w:t>
      </w:r>
      <w:r w:rsidRPr="00B142C1">
        <w:rPr>
          <w:rFonts w:ascii="Georgia" w:hAnsi="Georgia" w:cs="Arial"/>
          <w:b/>
          <w:bCs/>
        </w:rPr>
        <w:t xml:space="preserve"> godz. 10:</w:t>
      </w:r>
      <w:r w:rsidR="003A0766">
        <w:rPr>
          <w:rFonts w:ascii="Georgia" w:hAnsi="Georgia" w:cs="Arial"/>
          <w:b/>
          <w:bCs/>
        </w:rPr>
        <w:t>1</w:t>
      </w:r>
      <w:r w:rsidRPr="00B142C1">
        <w:rPr>
          <w:rFonts w:ascii="Georgia" w:hAnsi="Georgia" w:cs="Arial"/>
          <w:b/>
          <w:bCs/>
        </w:rPr>
        <w:t>0</w:t>
      </w:r>
    </w:p>
    <w:p w14:paraId="706FFA74" w14:textId="77777777" w:rsidR="00AD13B6" w:rsidRPr="00B142C1" w:rsidRDefault="00AD13B6" w:rsidP="00AD13B6">
      <w:pPr>
        <w:jc w:val="center"/>
        <w:rPr>
          <w:rFonts w:ascii="Georgia" w:hAnsi="Georgia" w:cs="Arial"/>
          <w:b/>
          <w:bCs/>
        </w:rPr>
      </w:pPr>
    </w:p>
    <w:p w14:paraId="12E81600" w14:textId="77777777" w:rsidR="00AD13B6" w:rsidRDefault="00AD13B6" w:rsidP="00AD13B6">
      <w:pPr>
        <w:pStyle w:val="Default"/>
        <w:rPr>
          <w:rFonts w:ascii="Georgia" w:hAnsi="Georgia"/>
          <w:color w:val="auto"/>
        </w:rPr>
      </w:pPr>
      <w:r>
        <w:rPr>
          <w:rFonts w:ascii="Georgia" w:hAnsi="Georgia"/>
          <w:color w:val="auto"/>
        </w:rPr>
        <w:t xml:space="preserve">11.1.3.Złożone oferty podlegają rejestracji przez Zamawiającego. </w:t>
      </w:r>
    </w:p>
    <w:p w14:paraId="6CA0BA2A" w14:textId="77777777" w:rsidR="00AD13B6" w:rsidRDefault="00AD13B6" w:rsidP="00AD13B6">
      <w:pPr>
        <w:pStyle w:val="Default"/>
        <w:rPr>
          <w:rFonts w:ascii="Georgia" w:hAnsi="Georgia"/>
          <w:color w:val="auto"/>
        </w:rPr>
      </w:pPr>
      <w:r>
        <w:rPr>
          <w:rFonts w:ascii="Georgia" w:hAnsi="Georgia"/>
          <w:color w:val="auto"/>
        </w:rPr>
        <w:t xml:space="preserve">11.1.4.Oferty, które zostaną dostarczone do Zamawiającego w stanie uszkodzonym, tj. wskazującym na możliwość dokonania podmiany jej zawartości, nie będą dopuszczone do postępowania przetargowego i zwrócone zostaną Wykonawcom z adnotacją o treści: </w:t>
      </w:r>
    </w:p>
    <w:p w14:paraId="6D12D7FD" w14:textId="77777777" w:rsidR="00AD13B6" w:rsidRDefault="00AD13B6" w:rsidP="00AD13B6">
      <w:pPr>
        <w:pStyle w:val="Default"/>
        <w:rPr>
          <w:rFonts w:ascii="Georgia" w:hAnsi="Georgia"/>
          <w:color w:val="auto"/>
        </w:rPr>
      </w:pPr>
      <w:r>
        <w:rPr>
          <w:rFonts w:ascii="Georgia" w:hAnsi="Georgia"/>
          <w:color w:val="auto"/>
        </w:rPr>
        <w:lastRenderedPageBreak/>
        <w:t xml:space="preserve">„dokumentację przetargową otrzymano w stanie uszkodzonym - nie podlega rozpatrzeniu”. </w:t>
      </w:r>
    </w:p>
    <w:p w14:paraId="06F4F322" w14:textId="77777777" w:rsidR="00AD13B6" w:rsidRDefault="00AD13B6" w:rsidP="00AD13B6">
      <w:pPr>
        <w:pStyle w:val="Default"/>
        <w:rPr>
          <w:rFonts w:ascii="Georgia" w:hAnsi="Georgia"/>
          <w:color w:val="auto"/>
        </w:rPr>
      </w:pPr>
      <w:r>
        <w:rPr>
          <w:rFonts w:ascii="Georgia" w:hAnsi="Georgia"/>
          <w:color w:val="auto"/>
        </w:rPr>
        <w:t xml:space="preserve">11.1.5.Wykonawca może, przed upływem terminu składania ofert, zmienić lub wycofać ofertę, pod warunkiem, że Zamawiający otrzyma pisemne zawiadomienie przed terminem składania ofert. Powiadomienie o wprowadzeniu zmian musi być złożone według takich samych zasad jak składana oferta, tj. w kopercie odpowiednio oznakowanej napisem „ZMIANA”. Oferty oznaczone „ZMIANA” zostaną otwarte i odczytane w pierwszej kolejności. </w:t>
      </w:r>
    </w:p>
    <w:p w14:paraId="7E201A51" w14:textId="77777777" w:rsidR="00AD13B6" w:rsidRDefault="00AD13B6" w:rsidP="00AD13B6">
      <w:pPr>
        <w:pStyle w:val="Default"/>
        <w:rPr>
          <w:rFonts w:ascii="Georgia" w:hAnsi="Georgia"/>
          <w:color w:val="auto"/>
        </w:rPr>
      </w:pPr>
      <w:r>
        <w:rPr>
          <w:rFonts w:ascii="Georgia" w:hAnsi="Georgia"/>
          <w:color w:val="auto"/>
        </w:rPr>
        <w:t xml:space="preserve">11.1.6.Wykonawca ma prawo przed terminem składania ofert wycofać się z postępowania poprzez złożenie pisemnego powiadomienia wg tych samych zasad jak wprowadzanie zmian i poprawek z napisem na kopercie „WYCOFANIE”. Koperty z ofertami wycofanymi nie będą otwierane. </w:t>
      </w:r>
    </w:p>
    <w:p w14:paraId="309E93C2" w14:textId="77777777" w:rsidR="00AD13B6" w:rsidRDefault="00AD13B6" w:rsidP="00AD13B6">
      <w:pPr>
        <w:rPr>
          <w:rFonts w:ascii="Georgia" w:hAnsi="Georgia" w:cs="Arial"/>
        </w:rPr>
      </w:pPr>
      <w:r>
        <w:rPr>
          <w:rFonts w:ascii="Georgia" w:hAnsi="Georgia" w:cs="Arial"/>
        </w:rPr>
        <w:t>11.1.7.Zamawiający niezwłocznie zwraca ofertę, która została złożona po terminie.</w:t>
      </w:r>
    </w:p>
    <w:p w14:paraId="4E97368B" w14:textId="77777777" w:rsidR="00AD13B6" w:rsidRDefault="00AD13B6" w:rsidP="00AD13B6">
      <w:pPr>
        <w:pStyle w:val="Default"/>
        <w:rPr>
          <w:rFonts w:ascii="Georgia" w:hAnsi="Georgia"/>
          <w:b/>
          <w:bCs/>
          <w:color w:val="auto"/>
        </w:rPr>
      </w:pPr>
    </w:p>
    <w:p w14:paraId="1A144DC3" w14:textId="77777777" w:rsidR="00AD13B6" w:rsidRDefault="00AD13B6" w:rsidP="00AD13B6">
      <w:pPr>
        <w:pStyle w:val="Default"/>
        <w:rPr>
          <w:rFonts w:ascii="Georgia" w:hAnsi="Georgia"/>
          <w:b/>
          <w:bCs/>
          <w:color w:val="auto"/>
        </w:rPr>
      </w:pPr>
      <w:r>
        <w:rPr>
          <w:rFonts w:ascii="Georgia" w:hAnsi="Georgia"/>
          <w:b/>
          <w:bCs/>
          <w:color w:val="auto"/>
        </w:rPr>
        <w:t xml:space="preserve">11.2.Otwarcie ofert. </w:t>
      </w:r>
    </w:p>
    <w:p w14:paraId="17F7EE76" w14:textId="77777777" w:rsidR="00AD13B6" w:rsidRDefault="00AD13B6" w:rsidP="00AD13B6">
      <w:pPr>
        <w:pStyle w:val="Default"/>
        <w:rPr>
          <w:rFonts w:ascii="Georgia" w:hAnsi="Georgia"/>
          <w:color w:val="auto"/>
        </w:rPr>
      </w:pPr>
    </w:p>
    <w:p w14:paraId="1D83D653" w14:textId="69244309" w:rsidR="00AD13B6" w:rsidRDefault="00AD13B6" w:rsidP="00AD13B6">
      <w:pPr>
        <w:pStyle w:val="Default"/>
        <w:rPr>
          <w:rFonts w:ascii="Georgia" w:hAnsi="Georgia"/>
          <w:color w:val="auto"/>
        </w:rPr>
      </w:pPr>
      <w:r w:rsidRPr="00B142C1">
        <w:rPr>
          <w:rFonts w:ascii="Georgia" w:hAnsi="Georgia"/>
          <w:color w:val="auto"/>
        </w:rPr>
        <w:t xml:space="preserve">11.2.1.Otwarcie ofert jest jawne i nastąpi </w:t>
      </w:r>
      <w:r w:rsidRPr="00B142C1">
        <w:rPr>
          <w:rFonts w:ascii="Georgia" w:hAnsi="Georgia"/>
          <w:b/>
          <w:bCs/>
          <w:color w:val="auto"/>
        </w:rPr>
        <w:t xml:space="preserve">w dniu </w:t>
      </w:r>
      <w:r w:rsidR="003A0766">
        <w:rPr>
          <w:rFonts w:ascii="Georgia" w:hAnsi="Georgia"/>
          <w:b/>
          <w:bCs/>
          <w:color w:val="auto"/>
        </w:rPr>
        <w:t>1</w:t>
      </w:r>
      <w:r w:rsidR="00AB792F">
        <w:rPr>
          <w:rFonts w:ascii="Georgia" w:hAnsi="Georgia"/>
          <w:b/>
          <w:bCs/>
          <w:color w:val="auto"/>
        </w:rPr>
        <w:t>8</w:t>
      </w:r>
      <w:r w:rsidRPr="00B142C1">
        <w:rPr>
          <w:rFonts w:ascii="Georgia" w:hAnsi="Georgia"/>
          <w:b/>
          <w:bCs/>
          <w:color w:val="auto"/>
        </w:rPr>
        <w:t>/0</w:t>
      </w:r>
      <w:r w:rsidR="003A0766">
        <w:rPr>
          <w:rFonts w:ascii="Georgia" w:hAnsi="Georgia"/>
          <w:b/>
          <w:bCs/>
          <w:color w:val="auto"/>
        </w:rPr>
        <w:t>6</w:t>
      </w:r>
      <w:r w:rsidRPr="00B142C1">
        <w:rPr>
          <w:rFonts w:ascii="Georgia" w:hAnsi="Georgia"/>
          <w:b/>
          <w:bCs/>
          <w:color w:val="auto"/>
        </w:rPr>
        <w:t>/201</w:t>
      </w:r>
      <w:r w:rsidR="00987D69" w:rsidRPr="00B142C1">
        <w:rPr>
          <w:rFonts w:ascii="Georgia" w:hAnsi="Georgia"/>
          <w:b/>
          <w:bCs/>
          <w:color w:val="auto"/>
        </w:rPr>
        <w:t>9</w:t>
      </w:r>
      <w:r w:rsidRPr="00B142C1">
        <w:rPr>
          <w:rFonts w:ascii="Georgia" w:hAnsi="Georgia"/>
          <w:b/>
          <w:bCs/>
          <w:color w:val="auto"/>
        </w:rPr>
        <w:t xml:space="preserve"> o godz. 10.</w:t>
      </w:r>
      <w:r w:rsidR="003A0766">
        <w:rPr>
          <w:rFonts w:ascii="Georgia" w:hAnsi="Georgia"/>
          <w:b/>
          <w:bCs/>
          <w:color w:val="auto"/>
        </w:rPr>
        <w:t>1</w:t>
      </w:r>
      <w:r w:rsidRPr="00B142C1">
        <w:rPr>
          <w:rFonts w:ascii="Georgia" w:hAnsi="Georgia"/>
          <w:b/>
          <w:bCs/>
          <w:color w:val="auto"/>
        </w:rPr>
        <w:t xml:space="preserve">0 </w:t>
      </w:r>
      <w:r w:rsidRPr="00B142C1">
        <w:rPr>
          <w:rFonts w:ascii="Georgia" w:hAnsi="Georgia"/>
          <w:color w:val="auto"/>
        </w:rPr>
        <w:t xml:space="preserve">w </w:t>
      </w:r>
      <w:r>
        <w:rPr>
          <w:rFonts w:ascii="Georgia" w:hAnsi="Georgia"/>
          <w:color w:val="auto"/>
        </w:rPr>
        <w:t xml:space="preserve">siedzibie Urzędu Miasta i Gminy Torzym przy ul. Wojska Polskiego 32, Sali narad, pok. nr 11. </w:t>
      </w:r>
    </w:p>
    <w:p w14:paraId="65C1DD21" w14:textId="77777777" w:rsidR="00AD13B6" w:rsidRDefault="00AD13B6" w:rsidP="00AD13B6">
      <w:pPr>
        <w:pStyle w:val="Default"/>
        <w:rPr>
          <w:rFonts w:ascii="Georgia" w:hAnsi="Georgia"/>
          <w:color w:val="auto"/>
        </w:rPr>
      </w:pPr>
      <w:r>
        <w:rPr>
          <w:rFonts w:ascii="Georgia" w:hAnsi="Georgia"/>
          <w:color w:val="auto"/>
        </w:rPr>
        <w:t xml:space="preserve">11.2.2.Bezpośrednio przed otwarciem ofert Zamawiający poda kwotę, jaką zamierza przeznaczyć na sfinansowanie zamówienia. </w:t>
      </w:r>
    </w:p>
    <w:p w14:paraId="594D36EB" w14:textId="77777777" w:rsidR="00AD13B6" w:rsidRDefault="00AD13B6" w:rsidP="00AD13B6">
      <w:pPr>
        <w:pStyle w:val="Default"/>
        <w:rPr>
          <w:rFonts w:ascii="Georgia" w:hAnsi="Georgia"/>
          <w:color w:val="auto"/>
        </w:rPr>
      </w:pPr>
      <w:r>
        <w:rPr>
          <w:rFonts w:ascii="Georgia" w:hAnsi="Georgia"/>
          <w:color w:val="auto"/>
        </w:rPr>
        <w:t xml:space="preserve">11.2.3.Jeżeli w ofercie Wykonawca poda cenę napisaną słownie inną niż cena napisana cyfrowo podczas otwarcia ofert zostanie podana cena napisana słownie </w:t>
      </w:r>
    </w:p>
    <w:p w14:paraId="0240BFD9" w14:textId="77777777" w:rsidR="00AD13B6" w:rsidRDefault="00AD13B6" w:rsidP="00AD13B6">
      <w:pPr>
        <w:pStyle w:val="Default"/>
        <w:rPr>
          <w:rFonts w:ascii="Georgia" w:hAnsi="Georgia"/>
          <w:color w:val="auto"/>
        </w:rPr>
      </w:pPr>
      <w:r>
        <w:rPr>
          <w:rFonts w:ascii="Georgia" w:hAnsi="Georgia"/>
          <w:color w:val="auto"/>
        </w:rPr>
        <w:t xml:space="preserve">11.2.4.Niezwłocznie po otwarciu ofert Zamawiający zamieści na stronie internetowej http://bip.torzym.pl informacje dotyczące: </w:t>
      </w:r>
    </w:p>
    <w:p w14:paraId="090C9F95" w14:textId="77777777" w:rsidR="00AD13B6" w:rsidRDefault="00AD13B6" w:rsidP="00AD13B6">
      <w:pPr>
        <w:pStyle w:val="Default"/>
        <w:rPr>
          <w:rFonts w:ascii="Georgia" w:hAnsi="Georgia"/>
          <w:color w:val="auto"/>
        </w:rPr>
      </w:pPr>
      <w:r>
        <w:rPr>
          <w:rFonts w:ascii="Georgia" w:hAnsi="Georgia"/>
          <w:color w:val="auto"/>
        </w:rPr>
        <w:t xml:space="preserve">- kwoty, jaką zamierza przeznaczyć na sfinansowanie zamówienia, </w:t>
      </w:r>
    </w:p>
    <w:p w14:paraId="4452D000" w14:textId="77777777" w:rsidR="00AD13B6" w:rsidRDefault="00AD13B6" w:rsidP="00AD13B6">
      <w:pPr>
        <w:pStyle w:val="Default"/>
        <w:rPr>
          <w:rFonts w:ascii="Georgia" w:hAnsi="Georgia"/>
          <w:color w:val="auto"/>
        </w:rPr>
      </w:pPr>
      <w:r>
        <w:rPr>
          <w:rFonts w:ascii="Georgia" w:hAnsi="Georgia"/>
          <w:color w:val="auto"/>
        </w:rPr>
        <w:t xml:space="preserve">- firm oraz adresów Wykonawców, którzy złożyli oferty w terminie, </w:t>
      </w:r>
    </w:p>
    <w:p w14:paraId="38027BAA" w14:textId="77777777" w:rsidR="00AD13B6" w:rsidRDefault="00AD13B6" w:rsidP="00AD13B6">
      <w:pPr>
        <w:pStyle w:val="Default"/>
        <w:rPr>
          <w:rFonts w:ascii="Georgia" w:hAnsi="Georgia"/>
          <w:color w:val="auto"/>
        </w:rPr>
      </w:pPr>
      <w:r>
        <w:rPr>
          <w:rFonts w:ascii="Georgia" w:hAnsi="Georgia"/>
          <w:color w:val="auto"/>
        </w:rPr>
        <w:t xml:space="preserve">- ceny, terminu wykonania zamówienia, okresu gwarancji i warunków płatności zawartych w ofertach. </w:t>
      </w:r>
    </w:p>
    <w:p w14:paraId="524EF3FC" w14:textId="77777777" w:rsidR="00AD13B6" w:rsidRDefault="00AD13B6" w:rsidP="00AD13B6">
      <w:pPr>
        <w:rPr>
          <w:rFonts w:ascii="Georgia" w:hAnsi="Georgia" w:cs="Arial"/>
        </w:rPr>
      </w:pPr>
      <w:r>
        <w:rPr>
          <w:rFonts w:ascii="Georgia" w:hAnsi="Georgia" w:cs="Arial"/>
        </w:rPr>
        <w:t xml:space="preserve">11.3.Zgodnie z art. 84 ust. 2 ustawy </w:t>
      </w:r>
      <w:proofErr w:type="spellStart"/>
      <w:r>
        <w:rPr>
          <w:rFonts w:ascii="Georgia" w:hAnsi="Georgia" w:cs="Arial"/>
        </w:rPr>
        <w:t>Pzp</w:t>
      </w:r>
      <w:proofErr w:type="spellEnd"/>
      <w:r>
        <w:rPr>
          <w:rFonts w:ascii="Georgia" w:hAnsi="Georgia" w:cs="Arial"/>
        </w:rPr>
        <w:t xml:space="preserve"> Zamawiający niezwłocznie zwraca ofertę, która została złożona po terminie. </w:t>
      </w:r>
    </w:p>
    <w:p w14:paraId="39F2F279" w14:textId="77777777" w:rsidR="00AD13B6" w:rsidRDefault="00AD13B6" w:rsidP="00AD13B6">
      <w:pPr>
        <w:rPr>
          <w:rFonts w:ascii="Georgia" w:hAnsi="Georgia" w:cs="Arial"/>
        </w:rPr>
      </w:pPr>
      <w:r>
        <w:rPr>
          <w:rFonts w:ascii="Georgia" w:hAnsi="Georgia" w:cs="Arial"/>
        </w:rPr>
        <w:t xml:space="preserve">11.4.Wykonawca pozostaje związany złożoną ofertą przez </w:t>
      </w:r>
      <w:r>
        <w:rPr>
          <w:rFonts w:ascii="Georgia" w:hAnsi="Georgia" w:cs="Arial"/>
          <w:b/>
          <w:bCs/>
        </w:rPr>
        <w:t xml:space="preserve">30 dni </w:t>
      </w:r>
      <w:r>
        <w:rPr>
          <w:rFonts w:ascii="Georgia" w:hAnsi="Georgia" w:cs="Arial"/>
        </w:rPr>
        <w:t>przy czym, bieg terminu związania ofertą rozpoczyna się wraz z upływem terminu składania ofert.</w:t>
      </w:r>
    </w:p>
    <w:p w14:paraId="384CE353" w14:textId="77777777" w:rsidR="00AD13B6" w:rsidRDefault="00AD13B6" w:rsidP="00AD13B6">
      <w:pPr>
        <w:rPr>
          <w:rFonts w:ascii="Georgia" w:hAnsi="Georgia" w:cs="Arial"/>
        </w:rPr>
      </w:pPr>
    </w:p>
    <w:tbl>
      <w:tblPr>
        <w:tblStyle w:val="Tabela-Siatka"/>
        <w:tblW w:w="0" w:type="auto"/>
        <w:tblInd w:w="0" w:type="dxa"/>
        <w:tblLook w:val="04A0" w:firstRow="1" w:lastRow="0" w:firstColumn="1" w:lastColumn="0" w:noHBand="0" w:noVBand="1"/>
      </w:tblPr>
      <w:tblGrid>
        <w:gridCol w:w="1651"/>
        <w:gridCol w:w="7411"/>
      </w:tblGrid>
      <w:tr w:rsidR="00AD13B6" w14:paraId="0D82C1E6" w14:textId="77777777" w:rsidTr="00AD13B6">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14:paraId="78B9B90C" w14:textId="77777777" w:rsidR="00AD13B6" w:rsidRDefault="00AD13B6">
            <w:pPr>
              <w:pStyle w:val="Default"/>
              <w:rPr>
                <w:rFonts w:ascii="Georgia" w:hAnsi="Georgia"/>
                <w:color w:val="auto"/>
              </w:rPr>
            </w:pPr>
            <w:r>
              <w:rPr>
                <w:rFonts w:ascii="Georgia" w:hAnsi="Georgia"/>
                <w:b/>
                <w:bCs/>
                <w:color w:val="auto"/>
              </w:rPr>
              <w:t xml:space="preserve">Część XII </w:t>
            </w:r>
          </w:p>
        </w:tc>
        <w:tc>
          <w:tcPr>
            <w:tcW w:w="7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14:paraId="07FCEFA8" w14:textId="77777777" w:rsidR="00AD13B6" w:rsidRDefault="00AD13B6">
            <w:pPr>
              <w:pStyle w:val="Default"/>
              <w:rPr>
                <w:rFonts w:ascii="Georgia" w:hAnsi="Georgia"/>
                <w:color w:val="auto"/>
              </w:rPr>
            </w:pPr>
            <w:r>
              <w:rPr>
                <w:rFonts w:ascii="Georgia" w:hAnsi="Georgia"/>
                <w:b/>
                <w:bCs/>
                <w:color w:val="auto"/>
              </w:rPr>
              <w:t xml:space="preserve">Opis sposobu obliczenia ceny ofertowej </w:t>
            </w:r>
          </w:p>
        </w:tc>
      </w:tr>
    </w:tbl>
    <w:p w14:paraId="1CC7E2F4" w14:textId="77777777" w:rsidR="00AD13B6" w:rsidRDefault="00AD13B6" w:rsidP="00AD13B6">
      <w:pPr>
        <w:pStyle w:val="Default"/>
        <w:rPr>
          <w:rFonts w:ascii="Georgia" w:hAnsi="Georgia"/>
          <w:color w:val="auto"/>
        </w:rPr>
      </w:pPr>
      <w:r>
        <w:rPr>
          <w:rFonts w:ascii="Georgia" w:hAnsi="Georgia"/>
          <w:color w:val="auto"/>
        </w:rPr>
        <w:t xml:space="preserve">12.1. Cena oferty podana jest w formularzu ofertowym stanowiący </w:t>
      </w:r>
      <w:r>
        <w:rPr>
          <w:rFonts w:ascii="Georgia" w:hAnsi="Georgia"/>
          <w:b/>
          <w:bCs/>
          <w:color w:val="auto"/>
        </w:rPr>
        <w:t xml:space="preserve">Załącznik nr 1 do SIWZ. </w:t>
      </w:r>
    </w:p>
    <w:p w14:paraId="3B5A7425" w14:textId="77777777" w:rsidR="00AD13B6" w:rsidRDefault="00AD13B6" w:rsidP="00AD13B6">
      <w:pPr>
        <w:pStyle w:val="Default"/>
        <w:rPr>
          <w:rFonts w:ascii="Georgia" w:hAnsi="Georgia"/>
          <w:color w:val="auto"/>
        </w:rPr>
      </w:pPr>
      <w:r>
        <w:rPr>
          <w:rFonts w:ascii="Georgia" w:hAnsi="Georgia"/>
          <w:color w:val="auto"/>
        </w:rPr>
        <w:t xml:space="preserve">12.2. Cenę należy podać do dwóch miejsc po przecinku. </w:t>
      </w:r>
    </w:p>
    <w:p w14:paraId="1826908D" w14:textId="77777777" w:rsidR="00AD13B6" w:rsidRDefault="00AD13B6" w:rsidP="00AD13B6">
      <w:pPr>
        <w:pStyle w:val="Default"/>
        <w:rPr>
          <w:rFonts w:ascii="Georgia" w:hAnsi="Georgia"/>
          <w:color w:val="auto"/>
        </w:rPr>
      </w:pPr>
      <w:r>
        <w:rPr>
          <w:rFonts w:ascii="Georgia" w:hAnsi="Georgia"/>
          <w:color w:val="auto"/>
        </w:rPr>
        <w:t xml:space="preserve">12.3. Rozliczenia pomiędzy zamawiającym a wykonawcą będą prowadzone w walucie PLN. </w:t>
      </w:r>
    </w:p>
    <w:p w14:paraId="1A843449" w14:textId="77777777" w:rsidR="00AD13B6" w:rsidRDefault="00AD13B6" w:rsidP="00AD13B6">
      <w:pPr>
        <w:pStyle w:val="Default"/>
        <w:rPr>
          <w:rFonts w:ascii="Georgia" w:hAnsi="Georgia"/>
          <w:color w:val="auto"/>
        </w:rPr>
      </w:pPr>
      <w:r>
        <w:rPr>
          <w:rFonts w:ascii="Georgia" w:hAnsi="Georgia"/>
          <w:color w:val="auto"/>
        </w:rPr>
        <w:t xml:space="preserve">12.4. Cena musi być wyrażona w złotych polskich. </w:t>
      </w:r>
    </w:p>
    <w:p w14:paraId="5CD69DCC" w14:textId="77777777" w:rsidR="00AD13B6" w:rsidRDefault="00AD13B6" w:rsidP="00AD13B6">
      <w:pPr>
        <w:pStyle w:val="Default"/>
        <w:rPr>
          <w:rFonts w:ascii="Georgia" w:hAnsi="Georgia"/>
          <w:color w:val="auto"/>
        </w:rPr>
      </w:pPr>
      <w:r>
        <w:rPr>
          <w:rFonts w:ascii="Georgia" w:hAnsi="Georgia"/>
          <w:color w:val="auto"/>
        </w:rPr>
        <w:t xml:space="preserve">12.5. Zgodnie z art. 91 ust. 3a </w:t>
      </w:r>
      <w:proofErr w:type="spellStart"/>
      <w:r>
        <w:rPr>
          <w:rFonts w:ascii="Georgia" w:hAnsi="Georgia"/>
          <w:color w:val="auto"/>
        </w:rPr>
        <w:t>Pzp</w:t>
      </w:r>
      <w:proofErr w:type="spellEnd"/>
      <w:r>
        <w:rPr>
          <w:rFonts w:ascii="Georgia" w:hAnsi="Georgia"/>
          <w:color w:val="auto"/>
        </w:rPr>
        <w:t xml:space="preserve">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roboty budowlanej, której świadczenie będzie prowadzić do jego powstania, oraz wskazując jej wartość bez kwoty podatku. </w:t>
      </w:r>
    </w:p>
    <w:p w14:paraId="30708DAD" w14:textId="77777777" w:rsidR="00AD13B6" w:rsidRDefault="00AD13B6" w:rsidP="00AD13B6">
      <w:pPr>
        <w:pStyle w:val="Default"/>
        <w:rPr>
          <w:rFonts w:ascii="Georgia" w:hAnsi="Georgia"/>
          <w:color w:val="auto"/>
        </w:rPr>
      </w:pPr>
      <w:r>
        <w:rPr>
          <w:rFonts w:ascii="Georgia" w:hAnsi="Georgia"/>
          <w:color w:val="auto"/>
        </w:rPr>
        <w:lastRenderedPageBreak/>
        <w:t xml:space="preserve">12.6. Podane podstawy katalogowe (KNR) przy pozycjach przedmiarowych nie są obowiązujące. Wycena przetargu może być obliczona na dotychczasowych zasadach lub wg środowiskowych zasad kosztorysowania robót budowlanych. </w:t>
      </w:r>
    </w:p>
    <w:p w14:paraId="68F7F545" w14:textId="77777777" w:rsidR="00AD13B6" w:rsidRDefault="00AD13B6" w:rsidP="00AD13B6">
      <w:pPr>
        <w:pStyle w:val="Default"/>
        <w:rPr>
          <w:rFonts w:ascii="Georgia" w:hAnsi="Georgia"/>
          <w:color w:val="auto"/>
        </w:rPr>
      </w:pPr>
      <w:r>
        <w:rPr>
          <w:rFonts w:ascii="Georgia" w:hAnsi="Georgia"/>
          <w:color w:val="auto"/>
        </w:rPr>
        <w:t xml:space="preserve">12.7. W pozycjach opracowanych na podstawie dostarczonych przedmiarów powinny być zaliczone potrzebne nakłady i roboty do wykonania zamówienia. </w:t>
      </w:r>
    </w:p>
    <w:p w14:paraId="0B894697" w14:textId="77777777" w:rsidR="00AD13B6" w:rsidRDefault="00AD13B6" w:rsidP="00AD13B6">
      <w:pPr>
        <w:pStyle w:val="Default"/>
        <w:rPr>
          <w:rFonts w:ascii="Georgia" w:hAnsi="Georgia"/>
          <w:color w:val="auto"/>
        </w:rPr>
      </w:pPr>
      <w:r>
        <w:rPr>
          <w:rFonts w:ascii="Georgia" w:hAnsi="Georgia"/>
          <w:color w:val="auto"/>
        </w:rPr>
        <w:t xml:space="preserve">12.8. W cenie jednostkowej i cenie umieszczonej przy poszczególnych pozycjach przedmiaru robót powinny być zawarte wszystkie koszty niezbędne do wykonania robót wymaganej jakości, w wymaganym terminie, włączając w to koszty bezpośrednie, w tym: </w:t>
      </w:r>
    </w:p>
    <w:p w14:paraId="2C65BF43" w14:textId="77777777" w:rsidR="00AD13B6" w:rsidRDefault="00AD13B6" w:rsidP="00AD13B6">
      <w:pPr>
        <w:pStyle w:val="Default"/>
        <w:rPr>
          <w:rFonts w:ascii="Georgia" w:hAnsi="Georgia"/>
          <w:color w:val="auto"/>
        </w:rPr>
      </w:pPr>
      <w:r>
        <w:rPr>
          <w:rFonts w:ascii="Georgia" w:hAnsi="Georgia"/>
          <w:color w:val="auto"/>
        </w:rPr>
        <w:t xml:space="preserve">- koszty wszelkiej robocizny do wykonania danej pozycji przedmiaru robót, obejmujące płace bezpośrednie, płace uzupełniające, koszty ubezpieczeń społecznych i podatki od płac, </w:t>
      </w:r>
    </w:p>
    <w:p w14:paraId="56672DDA" w14:textId="77777777" w:rsidR="00AD13B6" w:rsidRDefault="00AD13B6" w:rsidP="00AD13B6">
      <w:pPr>
        <w:pStyle w:val="Default"/>
        <w:rPr>
          <w:rFonts w:ascii="Georgia" w:hAnsi="Georgia"/>
          <w:color w:val="auto"/>
        </w:rPr>
      </w:pPr>
      <w:r>
        <w:rPr>
          <w:rFonts w:ascii="Georgia" w:hAnsi="Georgia"/>
          <w:color w:val="auto"/>
        </w:rPr>
        <w:t xml:space="preserve">- koszty materiałów podstawowych i pomocniczych do wykonania danej pozycji przedmiaru robót, obejmujące również koszty dostarczenia materiałów z miejsca ich zakupu bezpośrednio na stanowiska robocze lub na miejsca składowania na placu budowy, </w:t>
      </w:r>
    </w:p>
    <w:p w14:paraId="4F56ED18" w14:textId="77777777" w:rsidR="00AD13B6" w:rsidRDefault="00AD13B6" w:rsidP="00AD13B6">
      <w:pPr>
        <w:pStyle w:val="Default"/>
        <w:rPr>
          <w:rFonts w:ascii="Georgia" w:hAnsi="Georgia"/>
          <w:color w:val="auto"/>
        </w:rPr>
      </w:pPr>
      <w:r>
        <w:rPr>
          <w:rFonts w:ascii="Georgia" w:hAnsi="Georgia"/>
          <w:color w:val="auto"/>
        </w:rPr>
        <w:t xml:space="preserve">- koszty zatrudnienia wszelkiego sprzętu budowlanego, niezbędnego do wykonania danej pozycji przedmiaru robót, obejmujące również koszty sprowadzenia sprzętu na plac budowy, jego montażu i demontażu po zakończeniu robót. </w:t>
      </w:r>
    </w:p>
    <w:p w14:paraId="54D296F2" w14:textId="77777777" w:rsidR="00AD13B6" w:rsidRDefault="00AD13B6" w:rsidP="00AD13B6">
      <w:pPr>
        <w:rPr>
          <w:rFonts w:ascii="Georgia" w:hAnsi="Georgia" w:cs="Arial"/>
        </w:rPr>
      </w:pPr>
      <w:r>
        <w:rPr>
          <w:rFonts w:ascii="Georgia" w:hAnsi="Georgia" w:cs="Arial"/>
        </w:rPr>
        <w:t>12.9 Wykonawca zobowiązany jest uwzględnić wszystkie pozycje robót opisanych w przedmiarze robót wraz z ilościami i jednostkami. Uwaga! Wykonawca nie może samodzielnie zmieniać obmiarów i opisów w kosztorysie ofertowym – do wyceny należy wziąć obmiary z kolumny „ilość” przedmiaru robót z dokładnością do dwóch miejsc po przecinku, ostateczną cenę oferty należy podać na załączonym druku oferty, nie można samodzielnie dokładać kolejnych pozycji przedmiarowych.</w:t>
      </w:r>
    </w:p>
    <w:p w14:paraId="2DF5AAF7" w14:textId="77777777" w:rsidR="00AD13B6" w:rsidRDefault="00AD13B6" w:rsidP="00AD13B6">
      <w:pPr>
        <w:pStyle w:val="Default"/>
        <w:rPr>
          <w:rFonts w:ascii="Georgia" w:hAnsi="Georgia"/>
          <w:color w:val="auto"/>
        </w:rPr>
      </w:pPr>
      <w:r>
        <w:rPr>
          <w:rFonts w:ascii="Georgia" w:hAnsi="Georgia"/>
          <w:color w:val="auto"/>
        </w:rPr>
        <w:t xml:space="preserve">12.10 W przypadku uszczegółowień lub zmian do pozycji przedmiaru, wprowadzonych przez Zamawiającego w wyniku zapytań Wykonawców, należy wszystkie wprowadzone zmiany uwzględnić w cenie, jak również w opisach pozycji przedmiarowych. </w:t>
      </w:r>
    </w:p>
    <w:p w14:paraId="44AC9288" w14:textId="77777777" w:rsidR="00AD13B6" w:rsidRDefault="00AD13B6" w:rsidP="00AD13B6">
      <w:pPr>
        <w:pStyle w:val="Default"/>
        <w:rPr>
          <w:rFonts w:ascii="Georgia" w:hAnsi="Georgia"/>
          <w:color w:val="auto"/>
        </w:rPr>
      </w:pPr>
      <w:r>
        <w:rPr>
          <w:rFonts w:ascii="Georgia" w:hAnsi="Georgia"/>
          <w:color w:val="auto"/>
        </w:rPr>
        <w:t xml:space="preserve">12.11 W cenie oferty przedkładanej przez wykonawcę powinny być zawarte wszelkie cła, podatki i inne należności płatne przez wykonawcę jako koszt ogólny budowy. </w:t>
      </w:r>
    </w:p>
    <w:p w14:paraId="2B7E4C37" w14:textId="77777777" w:rsidR="00AD13B6" w:rsidRDefault="00AD13B6" w:rsidP="00AD13B6">
      <w:pPr>
        <w:pStyle w:val="Default"/>
        <w:rPr>
          <w:rFonts w:ascii="Georgia" w:hAnsi="Georgia"/>
          <w:color w:val="auto"/>
        </w:rPr>
      </w:pPr>
      <w:r>
        <w:rPr>
          <w:rFonts w:ascii="Georgia" w:hAnsi="Georgia"/>
          <w:color w:val="auto"/>
        </w:rPr>
        <w:t xml:space="preserve">12.12. Cena podana w formularzu oferty ma zawierać wycenę całej części przedmiotu zamówienia. </w:t>
      </w:r>
    </w:p>
    <w:p w14:paraId="273EA788" w14:textId="77777777" w:rsidR="00AD13B6" w:rsidRDefault="00AD13B6" w:rsidP="00AD13B6">
      <w:pPr>
        <w:pStyle w:val="Default"/>
        <w:rPr>
          <w:rFonts w:ascii="Georgia" w:hAnsi="Georgia"/>
          <w:b/>
          <w:color w:val="auto"/>
        </w:rPr>
      </w:pPr>
    </w:p>
    <w:p w14:paraId="29ADE62C" w14:textId="77777777" w:rsidR="00AD13B6" w:rsidRDefault="00AD13B6" w:rsidP="00AD13B6">
      <w:pPr>
        <w:pStyle w:val="Default"/>
        <w:rPr>
          <w:rFonts w:ascii="Georgia" w:hAnsi="Georgia"/>
          <w:color w:val="auto"/>
        </w:rPr>
      </w:pPr>
      <w:r>
        <w:rPr>
          <w:rFonts w:ascii="Georgia" w:hAnsi="Georgia"/>
          <w:b/>
          <w:color w:val="auto"/>
        </w:rPr>
        <w:t>12.13.</w:t>
      </w:r>
      <w:r>
        <w:rPr>
          <w:rFonts w:ascii="Georgia" w:hAnsi="Georgia"/>
          <w:color w:val="auto"/>
        </w:rPr>
        <w:t xml:space="preserve"> </w:t>
      </w:r>
      <w:r>
        <w:rPr>
          <w:rFonts w:ascii="Georgia" w:hAnsi="Georgia"/>
          <w:b/>
          <w:color w:val="auto"/>
        </w:rPr>
        <w:t>Wycenę w ofercie należy przedłożyć w formie kosztorysu uproszczonego zawierającego cenę jednostkową za pozycję kosztorysową z dokładnością do dwóch miejsc po przecinku wraz z zestawieniem cen robocizny, materiałów i sprzętu. Brak zestawienia powoduje, iż kosztorys jest niekompletny i oferta podlega odrzuceniu.</w:t>
      </w:r>
      <w:r>
        <w:rPr>
          <w:rFonts w:ascii="Georgia" w:hAnsi="Georgia"/>
          <w:color w:val="auto"/>
        </w:rPr>
        <w:t xml:space="preserve"> </w:t>
      </w:r>
    </w:p>
    <w:p w14:paraId="0F63F0B1" w14:textId="77777777" w:rsidR="00AD13B6" w:rsidRDefault="00AD13B6" w:rsidP="00AD13B6">
      <w:pPr>
        <w:pStyle w:val="Default"/>
        <w:rPr>
          <w:rFonts w:ascii="Georgia" w:hAnsi="Georgia"/>
          <w:color w:val="auto"/>
        </w:rPr>
      </w:pPr>
    </w:p>
    <w:p w14:paraId="08156D74" w14:textId="77777777" w:rsidR="00AD13B6" w:rsidRDefault="00AD13B6" w:rsidP="00AD13B6">
      <w:pPr>
        <w:pStyle w:val="Default"/>
        <w:rPr>
          <w:rFonts w:ascii="Georgia" w:hAnsi="Georgia"/>
          <w:color w:val="auto"/>
        </w:rPr>
      </w:pPr>
      <w:r>
        <w:rPr>
          <w:rFonts w:ascii="Georgia" w:hAnsi="Georgia"/>
          <w:color w:val="auto"/>
        </w:rPr>
        <w:t xml:space="preserve">12.14. Wykonawcy przysługuje wynagrodzenie kosztorysowe. Cena Ofertowa winna być zgodna z sumą wartości wszystkich pozycji kosztorysów ofertowych netto (wg zestawienia kosztorysów ofertowych) i podatku VAT. Nie należy stosować żadnych upustów. </w:t>
      </w:r>
    </w:p>
    <w:p w14:paraId="3914A2A1" w14:textId="77777777" w:rsidR="00AD13B6" w:rsidRDefault="00AD13B6" w:rsidP="00AD13B6">
      <w:pPr>
        <w:pStyle w:val="Default"/>
        <w:rPr>
          <w:rFonts w:ascii="Georgia" w:hAnsi="Georgia"/>
          <w:color w:val="auto"/>
        </w:rPr>
      </w:pPr>
      <w:r>
        <w:rPr>
          <w:rFonts w:ascii="Georgia" w:hAnsi="Georgia"/>
          <w:color w:val="auto"/>
        </w:rPr>
        <w:t xml:space="preserve">12.15. Wykonawcy zagraniczni, którzy na podstawie odrębnych przepisów nie są zobowiązani do uiszczenia podatku VAT w Polsce podają tylko cenę netto. Dla celów porównania ofert, Zamawiający doliczy do ceny ofertowej netto Wykonawcy zagranicznego kwotę należnego (obciążającego Zamawiającego z tytułu realizacji umowy) podatku VAT, który Zamawiający będzie zobowiązany odprowadzić do właściwego urzędu skarbowego. </w:t>
      </w:r>
    </w:p>
    <w:p w14:paraId="67AFC9C3" w14:textId="77777777" w:rsidR="00AD13B6" w:rsidRDefault="00AD13B6" w:rsidP="00AD13B6">
      <w:pPr>
        <w:rPr>
          <w:rFonts w:ascii="Georgia" w:hAnsi="Georgia" w:cs="Arial"/>
        </w:rPr>
      </w:pPr>
      <w:r>
        <w:rPr>
          <w:rFonts w:ascii="Georgia" w:hAnsi="Georgia" w:cs="Arial"/>
        </w:rPr>
        <w:lastRenderedPageBreak/>
        <w:t>12.16. Zamawiający nie przewiduje możliwości udzielania zaliczek na poczet wykonania zamówienia.</w:t>
      </w:r>
    </w:p>
    <w:p w14:paraId="5DDC1E6C" w14:textId="77777777" w:rsidR="00AD13B6" w:rsidRDefault="00AD13B6" w:rsidP="00AD13B6">
      <w:pPr>
        <w:rPr>
          <w:rFonts w:ascii="Georgia" w:hAnsi="Georgia" w:cs="Arial"/>
        </w:rPr>
      </w:pPr>
    </w:p>
    <w:tbl>
      <w:tblPr>
        <w:tblStyle w:val="Tabela-Siatka"/>
        <w:tblW w:w="0" w:type="auto"/>
        <w:tblInd w:w="0" w:type="dxa"/>
        <w:tblLook w:val="04A0" w:firstRow="1" w:lastRow="0" w:firstColumn="1" w:lastColumn="0" w:noHBand="0" w:noVBand="1"/>
      </w:tblPr>
      <w:tblGrid>
        <w:gridCol w:w="1373"/>
        <w:gridCol w:w="7689"/>
      </w:tblGrid>
      <w:tr w:rsidR="00AD13B6" w14:paraId="7337D43F" w14:textId="77777777" w:rsidTr="00AD13B6">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14:paraId="6087F43E" w14:textId="77777777" w:rsidR="00AD13B6" w:rsidRDefault="00AD13B6">
            <w:pPr>
              <w:pStyle w:val="Default"/>
              <w:rPr>
                <w:rFonts w:ascii="Georgia" w:hAnsi="Georgia"/>
                <w:color w:val="auto"/>
              </w:rPr>
            </w:pPr>
            <w:r>
              <w:rPr>
                <w:rFonts w:ascii="Georgia" w:hAnsi="Georgia"/>
                <w:b/>
                <w:bCs/>
                <w:color w:val="auto"/>
              </w:rPr>
              <w:t xml:space="preserve">Część XIII </w:t>
            </w:r>
          </w:p>
        </w:tc>
        <w:tc>
          <w:tcPr>
            <w:tcW w:w="7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14:paraId="5AB1D4A6" w14:textId="77777777" w:rsidR="00AD13B6" w:rsidRDefault="00AD13B6">
            <w:pPr>
              <w:pStyle w:val="Default"/>
              <w:rPr>
                <w:rFonts w:ascii="Georgia" w:hAnsi="Georgia"/>
                <w:color w:val="auto"/>
              </w:rPr>
            </w:pPr>
            <w:r>
              <w:rPr>
                <w:rFonts w:ascii="Georgia" w:hAnsi="Georgia"/>
                <w:b/>
                <w:bCs/>
                <w:color w:val="auto"/>
              </w:rPr>
              <w:t xml:space="preserve">Kryteria oceny ofert, ich znaczenie oraz sposób punktacji </w:t>
            </w:r>
          </w:p>
        </w:tc>
      </w:tr>
    </w:tbl>
    <w:p w14:paraId="3FD65CF6" w14:textId="77777777" w:rsidR="00AD13B6" w:rsidRDefault="00AD13B6" w:rsidP="00AD13B6">
      <w:pPr>
        <w:rPr>
          <w:rFonts w:ascii="Georgia" w:hAnsi="Georgia" w:cs="Arial"/>
        </w:rPr>
      </w:pPr>
    </w:p>
    <w:p w14:paraId="1DB92EBF" w14:textId="77777777" w:rsidR="00AD13B6" w:rsidRDefault="00AD13B6" w:rsidP="00AD13B6">
      <w:pPr>
        <w:pStyle w:val="Default"/>
        <w:rPr>
          <w:rFonts w:ascii="Georgia" w:hAnsi="Georgia"/>
          <w:color w:val="auto"/>
        </w:rPr>
      </w:pPr>
      <w:r>
        <w:rPr>
          <w:rFonts w:ascii="Georgia" w:hAnsi="Georgia"/>
          <w:color w:val="auto"/>
        </w:rPr>
        <w:t>13.1</w:t>
      </w:r>
      <w:r>
        <w:rPr>
          <w:rFonts w:ascii="Georgia" w:hAnsi="Georgia"/>
          <w:b/>
          <w:bCs/>
          <w:color w:val="auto"/>
        </w:rPr>
        <w:t xml:space="preserve">. </w:t>
      </w:r>
      <w:r>
        <w:rPr>
          <w:rFonts w:ascii="Georgia" w:hAnsi="Georgia"/>
          <w:color w:val="auto"/>
        </w:rPr>
        <w:t>Zamawiający dokona oceny ofert, które nie podlegają odrzuceniu na podstawie art. 89 ust. 1 „</w:t>
      </w:r>
      <w:proofErr w:type="spellStart"/>
      <w:r>
        <w:rPr>
          <w:rFonts w:ascii="Georgia" w:hAnsi="Georgia"/>
          <w:color w:val="auto"/>
        </w:rPr>
        <w:t>uPzp</w:t>
      </w:r>
      <w:proofErr w:type="spellEnd"/>
      <w:r>
        <w:rPr>
          <w:rFonts w:ascii="Georgia" w:hAnsi="Georgia"/>
          <w:color w:val="auto"/>
        </w:rPr>
        <w:t xml:space="preserve">” </w:t>
      </w:r>
    </w:p>
    <w:p w14:paraId="64432602" w14:textId="77777777" w:rsidR="00AD13B6" w:rsidRDefault="00AD13B6" w:rsidP="00AD13B6">
      <w:pPr>
        <w:rPr>
          <w:rFonts w:ascii="Georgia" w:hAnsi="Georgia" w:cs="Arial"/>
        </w:rPr>
      </w:pPr>
      <w:r>
        <w:rPr>
          <w:rFonts w:ascii="Georgia" w:hAnsi="Georgia" w:cs="Arial"/>
        </w:rPr>
        <w:t>13.2. Oferty zostaną ocenione wg następujących kryteriów:</w:t>
      </w:r>
    </w:p>
    <w:tbl>
      <w:tblPr>
        <w:tblStyle w:val="Tabela-Siatka"/>
        <w:tblW w:w="0" w:type="auto"/>
        <w:tblInd w:w="0" w:type="dxa"/>
        <w:tblLook w:val="04A0" w:firstRow="1" w:lastRow="0" w:firstColumn="1" w:lastColumn="0" w:noHBand="0" w:noVBand="1"/>
      </w:tblPr>
      <w:tblGrid>
        <w:gridCol w:w="696"/>
        <w:gridCol w:w="2716"/>
        <w:gridCol w:w="2922"/>
        <w:gridCol w:w="2728"/>
      </w:tblGrid>
      <w:tr w:rsidR="00AD13B6" w14:paraId="31841251" w14:textId="77777777" w:rsidTr="00AD13B6">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1605A5" w14:textId="77777777" w:rsidR="00AD13B6" w:rsidRDefault="00AD13B6">
            <w:pPr>
              <w:pStyle w:val="Default"/>
              <w:rPr>
                <w:rFonts w:ascii="Georgia" w:hAnsi="Georgia"/>
                <w:color w:val="auto"/>
              </w:rPr>
            </w:pPr>
            <w:r>
              <w:rPr>
                <w:rFonts w:ascii="Georgia" w:hAnsi="Georgia"/>
                <w:b/>
                <w:bCs/>
                <w:color w:val="auto"/>
              </w:rPr>
              <w:t xml:space="preserve">L.p. </w:t>
            </w:r>
          </w:p>
          <w:p w14:paraId="0AE392DD" w14:textId="77777777" w:rsidR="00AD13B6" w:rsidRDefault="00AD13B6">
            <w:pPr>
              <w:rPr>
                <w:rFonts w:ascii="Georgia" w:hAnsi="Georgia" w:cs="Arial"/>
              </w:rPr>
            </w:pPr>
          </w:p>
        </w:tc>
        <w:tc>
          <w:tcPr>
            <w:tcW w:w="2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85EEF1" w14:textId="77777777" w:rsidR="00AD13B6" w:rsidRDefault="00AD13B6">
            <w:pPr>
              <w:pStyle w:val="Default"/>
              <w:rPr>
                <w:rFonts w:ascii="Georgia" w:hAnsi="Georgia"/>
                <w:b/>
                <w:bCs/>
                <w:color w:val="auto"/>
              </w:rPr>
            </w:pPr>
            <w:r>
              <w:rPr>
                <w:rFonts w:ascii="Georgia" w:hAnsi="Georgia"/>
                <w:b/>
                <w:bCs/>
                <w:color w:val="auto"/>
              </w:rPr>
              <w:t>kryterium</w:t>
            </w:r>
          </w:p>
        </w:tc>
        <w:tc>
          <w:tcPr>
            <w:tcW w:w="3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2C7867" w14:textId="77777777" w:rsidR="00AD13B6" w:rsidRDefault="00AD13B6">
            <w:pPr>
              <w:pStyle w:val="Default"/>
              <w:rPr>
                <w:rFonts w:ascii="Georgia" w:hAnsi="Georgia"/>
                <w:color w:val="auto"/>
              </w:rPr>
            </w:pPr>
            <w:r>
              <w:rPr>
                <w:rFonts w:ascii="Georgia" w:hAnsi="Georgia"/>
                <w:b/>
                <w:bCs/>
                <w:color w:val="auto"/>
              </w:rPr>
              <w:t xml:space="preserve">Znaczenie procentowe </w:t>
            </w:r>
          </w:p>
        </w:tc>
        <w:tc>
          <w:tcPr>
            <w:tcW w:w="2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13F3FD" w14:textId="77777777" w:rsidR="00AD13B6" w:rsidRDefault="00AD13B6">
            <w:pPr>
              <w:pStyle w:val="Default"/>
              <w:rPr>
                <w:rFonts w:ascii="Georgia" w:hAnsi="Georgia"/>
                <w:color w:val="auto"/>
              </w:rPr>
            </w:pPr>
            <w:r>
              <w:rPr>
                <w:rFonts w:ascii="Georgia" w:hAnsi="Georgia"/>
                <w:b/>
                <w:bCs/>
                <w:color w:val="auto"/>
              </w:rPr>
              <w:t xml:space="preserve">Maksymalna ilość punktów jakie może otrzymać oferta za dane kryterium </w:t>
            </w:r>
          </w:p>
        </w:tc>
      </w:tr>
      <w:tr w:rsidR="00AD13B6" w14:paraId="4B5A2E2D" w14:textId="77777777" w:rsidTr="00AD13B6">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BF8C5C" w14:textId="77777777" w:rsidR="00AD13B6" w:rsidRDefault="00AD13B6">
            <w:pPr>
              <w:rPr>
                <w:rFonts w:ascii="Georgia" w:hAnsi="Georgia" w:cs="Arial"/>
              </w:rPr>
            </w:pPr>
            <w:r>
              <w:rPr>
                <w:rFonts w:ascii="Georgia" w:hAnsi="Georgia" w:cs="Arial"/>
              </w:rPr>
              <w:t>1.</w:t>
            </w:r>
          </w:p>
        </w:tc>
        <w:tc>
          <w:tcPr>
            <w:tcW w:w="2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788494" w14:textId="77777777" w:rsidR="00AD13B6" w:rsidRDefault="00AD13B6">
            <w:pPr>
              <w:pStyle w:val="Default"/>
              <w:rPr>
                <w:rFonts w:ascii="Georgia" w:hAnsi="Georgia"/>
                <w:color w:val="auto"/>
              </w:rPr>
            </w:pPr>
            <w:r>
              <w:rPr>
                <w:rFonts w:ascii="Georgia" w:hAnsi="Georgia"/>
                <w:color w:val="auto"/>
              </w:rPr>
              <w:t>Cena brutto [</w:t>
            </w:r>
            <w:proofErr w:type="spellStart"/>
            <w:r>
              <w:rPr>
                <w:rFonts w:ascii="Georgia" w:hAnsi="Georgia"/>
                <w:color w:val="auto"/>
              </w:rPr>
              <w:t>Kc</w:t>
            </w:r>
            <w:proofErr w:type="spellEnd"/>
            <w:r>
              <w:rPr>
                <w:rFonts w:ascii="Georgia" w:hAnsi="Georgia"/>
                <w:color w:val="auto"/>
              </w:rPr>
              <w:t>]</w:t>
            </w:r>
          </w:p>
        </w:tc>
        <w:tc>
          <w:tcPr>
            <w:tcW w:w="3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8315D5" w14:textId="77777777" w:rsidR="00AD13B6" w:rsidRDefault="00AD13B6">
            <w:pPr>
              <w:pStyle w:val="Default"/>
              <w:rPr>
                <w:rFonts w:ascii="Georgia" w:hAnsi="Georgia"/>
                <w:color w:val="auto"/>
              </w:rPr>
            </w:pPr>
            <w:r>
              <w:rPr>
                <w:rFonts w:ascii="Georgia" w:hAnsi="Georgia"/>
                <w:color w:val="auto"/>
              </w:rPr>
              <w:t xml:space="preserve">60% </w:t>
            </w:r>
          </w:p>
        </w:tc>
        <w:tc>
          <w:tcPr>
            <w:tcW w:w="2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E94DCC" w14:textId="77777777" w:rsidR="00AD13B6" w:rsidRDefault="00AD13B6">
            <w:pPr>
              <w:pStyle w:val="Default"/>
              <w:rPr>
                <w:rFonts w:ascii="Georgia" w:hAnsi="Georgia"/>
                <w:color w:val="auto"/>
              </w:rPr>
            </w:pPr>
            <w:r>
              <w:rPr>
                <w:rFonts w:ascii="Georgia" w:hAnsi="Georgia"/>
                <w:color w:val="auto"/>
              </w:rPr>
              <w:t xml:space="preserve">60 punktów </w:t>
            </w:r>
          </w:p>
        </w:tc>
      </w:tr>
      <w:tr w:rsidR="00AD13B6" w14:paraId="0ADAFF9D" w14:textId="77777777" w:rsidTr="00AD13B6">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AA4E7D" w14:textId="77777777" w:rsidR="00AD13B6" w:rsidRDefault="00AD13B6">
            <w:pPr>
              <w:rPr>
                <w:rFonts w:ascii="Georgia" w:hAnsi="Georgia" w:cs="Arial"/>
              </w:rPr>
            </w:pPr>
            <w:r>
              <w:rPr>
                <w:rFonts w:ascii="Georgia" w:hAnsi="Georgia" w:cs="Arial"/>
              </w:rPr>
              <w:t>2.</w:t>
            </w:r>
          </w:p>
        </w:tc>
        <w:tc>
          <w:tcPr>
            <w:tcW w:w="2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91EF98" w14:textId="77777777" w:rsidR="00AD13B6" w:rsidRDefault="00AD13B6">
            <w:pPr>
              <w:pStyle w:val="Default"/>
              <w:rPr>
                <w:rFonts w:ascii="Georgia" w:hAnsi="Georgia"/>
                <w:color w:val="auto"/>
              </w:rPr>
            </w:pPr>
            <w:r>
              <w:rPr>
                <w:rFonts w:ascii="Georgia" w:hAnsi="Georgia"/>
                <w:color w:val="auto"/>
              </w:rPr>
              <w:t>Okres gwarancji i rękojmi (</w:t>
            </w:r>
            <w:proofErr w:type="spellStart"/>
            <w:r>
              <w:rPr>
                <w:rFonts w:ascii="Georgia" w:hAnsi="Georgia"/>
                <w:color w:val="auto"/>
              </w:rPr>
              <w:t>Kgw</w:t>
            </w:r>
            <w:proofErr w:type="spellEnd"/>
            <w:r>
              <w:rPr>
                <w:rFonts w:ascii="Georgia" w:hAnsi="Georgia"/>
                <w:color w:val="auto"/>
              </w:rPr>
              <w:t>)</w:t>
            </w:r>
          </w:p>
        </w:tc>
        <w:tc>
          <w:tcPr>
            <w:tcW w:w="3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A1806C" w14:textId="77777777" w:rsidR="00AD13B6" w:rsidRDefault="00AD13B6">
            <w:pPr>
              <w:pStyle w:val="Default"/>
              <w:rPr>
                <w:rFonts w:ascii="Georgia" w:hAnsi="Georgia"/>
                <w:color w:val="auto"/>
              </w:rPr>
            </w:pPr>
            <w:r>
              <w:rPr>
                <w:rFonts w:ascii="Georgia" w:hAnsi="Georgia"/>
                <w:color w:val="auto"/>
              </w:rPr>
              <w:t xml:space="preserve">40 % </w:t>
            </w:r>
          </w:p>
        </w:tc>
        <w:tc>
          <w:tcPr>
            <w:tcW w:w="2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C87FC9" w14:textId="77777777" w:rsidR="00AD13B6" w:rsidRDefault="00AD13B6">
            <w:pPr>
              <w:pStyle w:val="Default"/>
              <w:rPr>
                <w:rFonts w:ascii="Georgia" w:hAnsi="Georgia"/>
                <w:color w:val="auto"/>
              </w:rPr>
            </w:pPr>
            <w:r>
              <w:rPr>
                <w:rFonts w:ascii="Georgia" w:hAnsi="Georgia"/>
                <w:color w:val="auto"/>
              </w:rPr>
              <w:t xml:space="preserve">40 punktów </w:t>
            </w:r>
          </w:p>
        </w:tc>
      </w:tr>
    </w:tbl>
    <w:p w14:paraId="0E8CE95A" w14:textId="77777777" w:rsidR="00AD13B6" w:rsidRDefault="00AD13B6" w:rsidP="00AD13B6">
      <w:pPr>
        <w:pStyle w:val="Default"/>
        <w:rPr>
          <w:rFonts w:ascii="Georgia" w:hAnsi="Georgia"/>
          <w:color w:val="auto"/>
        </w:rPr>
      </w:pPr>
      <w:r>
        <w:rPr>
          <w:rFonts w:ascii="Georgia" w:hAnsi="Georgia"/>
          <w:color w:val="auto"/>
        </w:rPr>
        <w:t xml:space="preserve">13.3. Sposób punktacji w ramach kryteriów: </w:t>
      </w:r>
    </w:p>
    <w:p w14:paraId="4EE0E7D4" w14:textId="77777777" w:rsidR="00AD13B6" w:rsidRDefault="00AD13B6" w:rsidP="00AD13B6">
      <w:pPr>
        <w:pStyle w:val="Default"/>
        <w:rPr>
          <w:rFonts w:ascii="Georgia" w:hAnsi="Georgia"/>
          <w:color w:val="auto"/>
        </w:rPr>
      </w:pPr>
      <w:r>
        <w:rPr>
          <w:rFonts w:ascii="Georgia" w:hAnsi="Georgia"/>
          <w:color w:val="auto"/>
        </w:rPr>
        <w:t xml:space="preserve">13.3.1.Maksymalna liczba punktów jaką może przyznać Zamawiający Wykonawcy wynosi 100 pkt. Ocena całkowita punktowa [K] złożonej i niepodlegającej odrzuceniu oferty składa się z dwóch czynników, które w przypadku maksimów pozwalają na uzyskanie 100 pkt: </w:t>
      </w:r>
    </w:p>
    <w:p w14:paraId="252A8A75" w14:textId="77777777" w:rsidR="00AD13B6" w:rsidRDefault="00AD13B6" w:rsidP="00AD13B6">
      <w:pPr>
        <w:pStyle w:val="Default"/>
        <w:rPr>
          <w:rFonts w:ascii="Georgia" w:hAnsi="Georgia"/>
          <w:color w:val="auto"/>
        </w:rPr>
      </w:pPr>
    </w:p>
    <w:p w14:paraId="6C0E6732" w14:textId="77777777" w:rsidR="00AD13B6" w:rsidRDefault="00AD13B6" w:rsidP="00AD13B6">
      <w:pPr>
        <w:pStyle w:val="Default"/>
        <w:rPr>
          <w:rFonts w:ascii="Georgia" w:hAnsi="Georgia"/>
          <w:b/>
          <w:bCs/>
          <w:color w:val="auto"/>
        </w:rPr>
      </w:pPr>
      <w:r>
        <w:rPr>
          <w:rFonts w:ascii="Georgia" w:hAnsi="Georgia"/>
          <w:b/>
          <w:bCs/>
          <w:color w:val="auto"/>
        </w:rPr>
        <w:t xml:space="preserve">13.3.2. Punktowe Kryterium – cena brutto oferty [Pc1] </w:t>
      </w:r>
    </w:p>
    <w:p w14:paraId="7F99C7F2" w14:textId="77777777" w:rsidR="00AD13B6" w:rsidRDefault="00AD13B6" w:rsidP="00AD13B6">
      <w:pPr>
        <w:pStyle w:val="Default"/>
        <w:rPr>
          <w:rFonts w:ascii="Georgia" w:hAnsi="Georgia"/>
          <w:color w:val="auto"/>
        </w:rPr>
      </w:pPr>
    </w:p>
    <w:p w14:paraId="49988693" w14:textId="77777777" w:rsidR="00AD13B6" w:rsidRDefault="00AD13B6" w:rsidP="00AD13B6">
      <w:pPr>
        <w:pStyle w:val="Default"/>
        <w:rPr>
          <w:rFonts w:ascii="Georgia" w:hAnsi="Georgia"/>
          <w:color w:val="auto"/>
        </w:rPr>
      </w:pPr>
      <w:r>
        <w:rPr>
          <w:rFonts w:ascii="Georgia" w:hAnsi="Georgia"/>
          <w:color w:val="auto"/>
        </w:rPr>
        <w:t xml:space="preserve">Zamawiający przyzna 60 pkt w ofercie z najniższą ceną brutto [zaokrągloną do dwóch miejsc po przecinku] za wykonanie przedmiotu zamówienia, zgodnie z formularzem oferty. Ilość punktów przyznanych pozostałym Wykonawcom zostanie obliczona zgodnie z następującym wzorem: </w:t>
      </w:r>
    </w:p>
    <w:p w14:paraId="7B6F9263" w14:textId="77777777" w:rsidR="00AD13B6" w:rsidRDefault="00AD13B6" w:rsidP="00AD13B6">
      <w:pPr>
        <w:pStyle w:val="Default"/>
        <w:rPr>
          <w:rFonts w:ascii="Georgia" w:hAnsi="Georgia"/>
          <w:color w:val="auto"/>
        </w:rPr>
      </w:pPr>
    </w:p>
    <w:p w14:paraId="024FC9C5" w14:textId="77777777" w:rsidR="00AD13B6" w:rsidRDefault="00AD13B6" w:rsidP="00AD13B6">
      <w:pPr>
        <w:pStyle w:val="Default"/>
        <w:rPr>
          <w:rFonts w:ascii="Georgia" w:hAnsi="Georgia"/>
          <w:color w:val="auto"/>
        </w:rPr>
      </w:pPr>
      <w:r>
        <w:rPr>
          <w:rFonts w:ascii="Georgia" w:hAnsi="Georgia"/>
          <w:color w:val="auto"/>
        </w:rPr>
        <w:t xml:space="preserve">                   Cena najtańszej oferty </w:t>
      </w:r>
    </w:p>
    <w:p w14:paraId="49FC29F6" w14:textId="77777777" w:rsidR="00AD13B6" w:rsidRDefault="00AD13B6" w:rsidP="00AD13B6">
      <w:pPr>
        <w:pStyle w:val="Default"/>
        <w:rPr>
          <w:rFonts w:ascii="Georgia" w:hAnsi="Georgia"/>
          <w:color w:val="auto"/>
        </w:rPr>
      </w:pPr>
      <w:proofErr w:type="spellStart"/>
      <w:r>
        <w:rPr>
          <w:rFonts w:ascii="Georgia" w:hAnsi="Georgia"/>
          <w:color w:val="auto"/>
        </w:rPr>
        <w:t>Kc</w:t>
      </w:r>
      <w:proofErr w:type="spellEnd"/>
      <w:r>
        <w:rPr>
          <w:rFonts w:ascii="Georgia" w:hAnsi="Georgia"/>
          <w:color w:val="auto"/>
        </w:rPr>
        <w:t xml:space="preserve"> = ------------------------------- x 100 pkt x 0,60 </w:t>
      </w:r>
    </w:p>
    <w:p w14:paraId="69E2A054" w14:textId="77777777" w:rsidR="00AD13B6" w:rsidRDefault="00AD13B6" w:rsidP="00AD13B6">
      <w:pPr>
        <w:pStyle w:val="Default"/>
        <w:rPr>
          <w:rFonts w:ascii="Georgia" w:hAnsi="Georgia"/>
          <w:color w:val="auto"/>
        </w:rPr>
      </w:pPr>
      <w:r>
        <w:rPr>
          <w:rFonts w:ascii="Georgia" w:hAnsi="Georgia"/>
          <w:color w:val="auto"/>
        </w:rPr>
        <w:t xml:space="preserve">                   Cena ocenianej oferty </w:t>
      </w:r>
    </w:p>
    <w:p w14:paraId="362D9ED1" w14:textId="77777777" w:rsidR="00AD13B6" w:rsidRDefault="00AD13B6" w:rsidP="00AD13B6">
      <w:pPr>
        <w:pStyle w:val="Default"/>
        <w:rPr>
          <w:rFonts w:ascii="Georgia" w:hAnsi="Georgia"/>
          <w:color w:val="auto"/>
        </w:rPr>
      </w:pPr>
      <w:r>
        <w:rPr>
          <w:rFonts w:ascii="Georgia" w:hAnsi="Georgia"/>
          <w:color w:val="auto"/>
        </w:rPr>
        <w:t xml:space="preserve">gdzie </w:t>
      </w:r>
      <w:proofErr w:type="spellStart"/>
      <w:r>
        <w:rPr>
          <w:rFonts w:ascii="Georgia" w:hAnsi="Georgia"/>
          <w:color w:val="auto"/>
        </w:rPr>
        <w:t>Kc</w:t>
      </w:r>
      <w:proofErr w:type="spellEnd"/>
      <w:r>
        <w:rPr>
          <w:rFonts w:ascii="Georgia" w:hAnsi="Georgia"/>
          <w:color w:val="auto"/>
        </w:rPr>
        <w:t xml:space="preserve"> oznacza liczbę punktów przyznaną danej ofercie za cenę. </w:t>
      </w:r>
    </w:p>
    <w:p w14:paraId="0F328BC6" w14:textId="77777777" w:rsidR="00AD13B6" w:rsidRDefault="00AD13B6" w:rsidP="00AD13B6">
      <w:pPr>
        <w:pStyle w:val="Default"/>
        <w:rPr>
          <w:rFonts w:ascii="Georgia" w:hAnsi="Georgia"/>
          <w:b/>
          <w:bCs/>
          <w:color w:val="auto"/>
        </w:rPr>
      </w:pPr>
    </w:p>
    <w:p w14:paraId="2128E839" w14:textId="77777777" w:rsidR="00AD13B6" w:rsidRDefault="00AD13B6" w:rsidP="00AD13B6">
      <w:pPr>
        <w:pStyle w:val="Default"/>
        <w:rPr>
          <w:rFonts w:ascii="Georgia" w:hAnsi="Georgia"/>
          <w:color w:val="auto"/>
        </w:rPr>
      </w:pPr>
      <w:r>
        <w:rPr>
          <w:rFonts w:ascii="Georgia" w:hAnsi="Georgia"/>
          <w:b/>
          <w:bCs/>
          <w:color w:val="auto"/>
        </w:rPr>
        <w:t>13.3.3. Punktowe Kryterium – okres gwarancji i rękojmi (</w:t>
      </w:r>
      <w:proofErr w:type="spellStart"/>
      <w:r>
        <w:rPr>
          <w:rFonts w:ascii="Georgia" w:hAnsi="Georgia"/>
          <w:b/>
          <w:bCs/>
          <w:color w:val="auto"/>
        </w:rPr>
        <w:t>Kgw</w:t>
      </w:r>
      <w:proofErr w:type="spellEnd"/>
      <w:r>
        <w:rPr>
          <w:rFonts w:ascii="Georgia" w:hAnsi="Georgia"/>
          <w:b/>
          <w:bCs/>
          <w:color w:val="auto"/>
        </w:rPr>
        <w:t xml:space="preserve">) </w:t>
      </w:r>
    </w:p>
    <w:p w14:paraId="39619C83" w14:textId="77777777" w:rsidR="00AD13B6" w:rsidRDefault="00AD13B6" w:rsidP="00AD13B6">
      <w:pPr>
        <w:pStyle w:val="Default"/>
        <w:rPr>
          <w:rFonts w:ascii="Georgia" w:hAnsi="Georgia"/>
          <w:color w:val="auto"/>
        </w:rPr>
      </w:pPr>
    </w:p>
    <w:p w14:paraId="70BE2434" w14:textId="77777777" w:rsidR="00AD13B6" w:rsidRDefault="00AD13B6" w:rsidP="00AD13B6">
      <w:pPr>
        <w:pStyle w:val="Default"/>
        <w:rPr>
          <w:rFonts w:ascii="Georgia" w:hAnsi="Georgia"/>
          <w:color w:val="auto"/>
        </w:rPr>
      </w:pPr>
      <w:r>
        <w:rPr>
          <w:rFonts w:ascii="Georgia" w:hAnsi="Georgia"/>
          <w:color w:val="auto"/>
        </w:rPr>
        <w:t xml:space="preserve">Zamawiający przyzna: </w:t>
      </w:r>
    </w:p>
    <w:p w14:paraId="497FDE32" w14:textId="77777777" w:rsidR="00AD13B6" w:rsidRDefault="00AD13B6" w:rsidP="00AD13B6">
      <w:pPr>
        <w:pStyle w:val="Default"/>
        <w:rPr>
          <w:rFonts w:ascii="Georgia" w:hAnsi="Georgia"/>
          <w:color w:val="auto"/>
        </w:rPr>
      </w:pPr>
      <w:r>
        <w:rPr>
          <w:rFonts w:ascii="Georgia" w:hAnsi="Georgia"/>
          <w:color w:val="auto"/>
        </w:rPr>
        <w:t xml:space="preserve">0 pkt – za gwarancję i rękojmię na okres 48 miesięcy,(wymagany) </w:t>
      </w:r>
    </w:p>
    <w:p w14:paraId="497BEF04" w14:textId="77777777" w:rsidR="00AD13B6" w:rsidRDefault="00AD13B6" w:rsidP="00AD13B6">
      <w:pPr>
        <w:pStyle w:val="Default"/>
        <w:rPr>
          <w:rFonts w:ascii="Georgia" w:hAnsi="Georgia"/>
          <w:color w:val="auto"/>
        </w:rPr>
      </w:pPr>
      <w:r>
        <w:rPr>
          <w:rFonts w:ascii="Georgia" w:hAnsi="Georgia"/>
          <w:color w:val="auto"/>
        </w:rPr>
        <w:t xml:space="preserve">20 pkt – za gwarancję i rękojmię na okres 54 miesięcy. </w:t>
      </w:r>
    </w:p>
    <w:p w14:paraId="328D57E7" w14:textId="77777777" w:rsidR="00AD13B6" w:rsidRDefault="00AD13B6" w:rsidP="00AD13B6">
      <w:pPr>
        <w:pStyle w:val="Default"/>
        <w:rPr>
          <w:rFonts w:ascii="Georgia" w:hAnsi="Georgia"/>
          <w:color w:val="auto"/>
        </w:rPr>
      </w:pPr>
      <w:r>
        <w:rPr>
          <w:rFonts w:ascii="Georgia" w:hAnsi="Georgia"/>
          <w:color w:val="auto"/>
        </w:rPr>
        <w:t xml:space="preserve">40 pkt – za gwarancję i rękojmię na okres 60 miesięcy </w:t>
      </w:r>
    </w:p>
    <w:p w14:paraId="7371FE86" w14:textId="77777777" w:rsidR="00AD13B6" w:rsidRDefault="00AD13B6" w:rsidP="00AD13B6">
      <w:pPr>
        <w:rPr>
          <w:rFonts w:ascii="Georgia" w:hAnsi="Georgia" w:cs="Arial"/>
        </w:rPr>
      </w:pPr>
    </w:p>
    <w:p w14:paraId="773E5110" w14:textId="77777777" w:rsidR="00AD13B6" w:rsidRDefault="00AD13B6" w:rsidP="00AD13B6">
      <w:pPr>
        <w:rPr>
          <w:rFonts w:ascii="Georgia" w:hAnsi="Georgia" w:cs="Arial"/>
          <w:b/>
        </w:rPr>
      </w:pPr>
      <w:r>
        <w:rPr>
          <w:rFonts w:ascii="Georgia" w:hAnsi="Georgia" w:cs="Arial"/>
          <w:b/>
        </w:rPr>
        <w:t>13.3.4. Łączna ilość punktów uzyskanych przez ofertę zostanie obliczona według wzoru:</w:t>
      </w:r>
    </w:p>
    <w:p w14:paraId="2CB8D2B7" w14:textId="77777777" w:rsidR="00AD13B6" w:rsidRDefault="00AD13B6" w:rsidP="00AD13B6">
      <w:pPr>
        <w:rPr>
          <w:rFonts w:ascii="Georgia" w:hAnsi="Georgia" w:cs="Arial"/>
          <w:b/>
        </w:rPr>
      </w:pPr>
    </w:p>
    <w:p w14:paraId="497892B8" w14:textId="77777777" w:rsidR="00AD13B6" w:rsidRDefault="00AD13B6" w:rsidP="00AD13B6">
      <w:pPr>
        <w:rPr>
          <w:rFonts w:ascii="Georgia" w:hAnsi="Georgia" w:cs="Arial"/>
        </w:rPr>
      </w:pPr>
      <w:r>
        <w:rPr>
          <w:rFonts w:ascii="Georgia" w:hAnsi="Georgia" w:cs="Arial"/>
        </w:rPr>
        <w:t xml:space="preserve">K = </w:t>
      </w:r>
      <w:proofErr w:type="spellStart"/>
      <w:r>
        <w:rPr>
          <w:rFonts w:ascii="Georgia" w:hAnsi="Georgia" w:cs="Arial"/>
        </w:rPr>
        <w:t>Kc</w:t>
      </w:r>
      <w:proofErr w:type="spellEnd"/>
      <w:r>
        <w:rPr>
          <w:rFonts w:ascii="Georgia" w:hAnsi="Georgia" w:cs="Arial"/>
        </w:rPr>
        <w:t xml:space="preserve"> + </w:t>
      </w:r>
      <w:proofErr w:type="spellStart"/>
      <w:r>
        <w:rPr>
          <w:rFonts w:ascii="Georgia" w:hAnsi="Georgia" w:cs="Arial"/>
        </w:rPr>
        <w:t>Kgw</w:t>
      </w:r>
      <w:proofErr w:type="spellEnd"/>
      <w:r>
        <w:rPr>
          <w:rFonts w:ascii="Georgia" w:hAnsi="Georgia" w:cs="Arial"/>
        </w:rPr>
        <w:t xml:space="preserve"> gdzie:</w:t>
      </w:r>
    </w:p>
    <w:p w14:paraId="31A16753" w14:textId="77777777" w:rsidR="00AD13B6" w:rsidRDefault="00AD13B6" w:rsidP="00AD13B6">
      <w:pPr>
        <w:rPr>
          <w:rFonts w:ascii="Georgia" w:hAnsi="Georgia" w:cs="Arial"/>
        </w:rPr>
      </w:pPr>
      <w:r>
        <w:rPr>
          <w:rFonts w:ascii="Georgia" w:hAnsi="Georgia" w:cs="Arial"/>
        </w:rPr>
        <w:t>K – łączna ilość punktów uzyskana przez ofertę</w:t>
      </w:r>
    </w:p>
    <w:p w14:paraId="1805A3C3" w14:textId="77777777" w:rsidR="00AD13B6" w:rsidRDefault="00AD13B6" w:rsidP="00AD13B6">
      <w:pPr>
        <w:rPr>
          <w:rFonts w:ascii="Georgia" w:hAnsi="Georgia" w:cs="Arial"/>
        </w:rPr>
      </w:pPr>
      <w:proofErr w:type="spellStart"/>
      <w:r>
        <w:rPr>
          <w:rFonts w:ascii="Georgia" w:hAnsi="Georgia" w:cs="Arial"/>
        </w:rPr>
        <w:t>Kc</w:t>
      </w:r>
      <w:proofErr w:type="spellEnd"/>
      <w:r>
        <w:rPr>
          <w:rFonts w:ascii="Georgia" w:hAnsi="Georgia" w:cs="Arial"/>
        </w:rPr>
        <w:t xml:space="preserve"> – punkty uzyskane w kryterium cena brutto</w:t>
      </w:r>
    </w:p>
    <w:p w14:paraId="2B6823B1" w14:textId="77777777" w:rsidR="00AD13B6" w:rsidRDefault="00AD13B6" w:rsidP="00AD13B6">
      <w:pPr>
        <w:rPr>
          <w:rFonts w:ascii="Georgia" w:hAnsi="Georgia" w:cs="Arial"/>
        </w:rPr>
      </w:pPr>
      <w:proofErr w:type="spellStart"/>
      <w:r>
        <w:rPr>
          <w:rFonts w:ascii="Georgia" w:hAnsi="Georgia" w:cs="Arial"/>
        </w:rPr>
        <w:t>Kgw</w:t>
      </w:r>
      <w:proofErr w:type="spellEnd"/>
      <w:r>
        <w:rPr>
          <w:rFonts w:ascii="Georgia" w:hAnsi="Georgia" w:cs="Arial"/>
        </w:rPr>
        <w:t xml:space="preserve"> – punkty uzyskane w kryterium gwarancji i rękojmi</w:t>
      </w:r>
    </w:p>
    <w:p w14:paraId="552E0B73" w14:textId="77777777" w:rsidR="00AD13B6" w:rsidRDefault="00AD13B6" w:rsidP="00AD13B6">
      <w:pPr>
        <w:rPr>
          <w:rFonts w:ascii="Georgia" w:hAnsi="Georgia" w:cs="Arial"/>
        </w:rPr>
      </w:pPr>
    </w:p>
    <w:p w14:paraId="627A25EC" w14:textId="77777777" w:rsidR="00AD13B6" w:rsidRDefault="00AD13B6" w:rsidP="00AD13B6">
      <w:pPr>
        <w:pStyle w:val="Default"/>
        <w:rPr>
          <w:rFonts w:ascii="Georgia" w:hAnsi="Georgia"/>
          <w:color w:val="auto"/>
        </w:rPr>
      </w:pPr>
      <w:r>
        <w:rPr>
          <w:rFonts w:ascii="Georgia" w:hAnsi="Georgia"/>
          <w:color w:val="auto"/>
        </w:rPr>
        <w:t xml:space="preserve">13.3.5. Jeżeli nie można wybrać najkorzystniejszej oferty z uwagi na to, że dwie lub więcej ofert przedstawia taki sam bilans ceny i innych kryteriów oceny ofert, </w:t>
      </w:r>
      <w:r>
        <w:rPr>
          <w:rFonts w:ascii="Georgia" w:hAnsi="Georgia"/>
          <w:color w:val="auto"/>
        </w:rPr>
        <w:lastRenderedPageBreak/>
        <w:t xml:space="preserve">Zamawiający spośród tych ofert wybiera ofertę z najniższą ceną , a jeżeli zostały złożone oferty o takiej samej cenie, Zamawiający wzywa Wykonawców, którzy złożyli te oferty, do złożenia w terminie określonym przez Zamawiającego ofert dodatkowych. </w:t>
      </w:r>
    </w:p>
    <w:p w14:paraId="030DC533" w14:textId="77777777" w:rsidR="00AD13B6" w:rsidRDefault="00AD13B6" w:rsidP="00AD13B6">
      <w:pPr>
        <w:pStyle w:val="Default"/>
        <w:rPr>
          <w:rFonts w:ascii="Georgia" w:hAnsi="Georgia"/>
          <w:color w:val="auto"/>
        </w:rPr>
      </w:pPr>
      <w:r>
        <w:rPr>
          <w:rFonts w:ascii="Georgia" w:hAnsi="Georgia"/>
          <w:color w:val="auto"/>
        </w:rPr>
        <w:t xml:space="preserve">13.3.6. Nie zaznaczenie w formularzu ofertowym okresu gwarancji i rękojmi będzie traktowane jako przyjęcie wymaganego okresu gwarancji i będzie przyznane 0 pkt w danym kryterium. </w:t>
      </w:r>
    </w:p>
    <w:p w14:paraId="4252EFAC" w14:textId="77777777" w:rsidR="00AD13B6" w:rsidRDefault="00AD13B6" w:rsidP="00AD13B6">
      <w:pPr>
        <w:rPr>
          <w:rFonts w:ascii="Georgia" w:hAnsi="Georgia" w:cs="Arial"/>
        </w:rPr>
      </w:pPr>
      <w:r>
        <w:rPr>
          <w:rFonts w:ascii="Georgia" w:hAnsi="Georgia" w:cs="Arial"/>
        </w:rPr>
        <w:t>13.3.7 W przypadku złożenia oferty z okresem gwarancji powyżej 60 miesięcy Zamawiający przyjmie do oceny okres gwarancji 60 miesięcy, a punkty w tym kryterium zostaną obliczone jak w przypadku zaoferowania 60 miesięcznego okresu gwarancji.</w:t>
      </w:r>
    </w:p>
    <w:p w14:paraId="02C17188" w14:textId="77777777" w:rsidR="00AD13B6" w:rsidRDefault="00AD13B6" w:rsidP="00AD13B6">
      <w:pPr>
        <w:rPr>
          <w:rFonts w:ascii="Georgia" w:hAnsi="Georgia" w:cs="Arial"/>
        </w:rPr>
      </w:pPr>
    </w:p>
    <w:tbl>
      <w:tblPr>
        <w:tblStyle w:val="Tabela-Siatka"/>
        <w:tblW w:w="0" w:type="auto"/>
        <w:tblInd w:w="0" w:type="dxa"/>
        <w:tblLook w:val="04A0" w:firstRow="1" w:lastRow="0" w:firstColumn="1" w:lastColumn="0" w:noHBand="0" w:noVBand="1"/>
      </w:tblPr>
      <w:tblGrid>
        <w:gridCol w:w="1372"/>
        <w:gridCol w:w="7690"/>
      </w:tblGrid>
      <w:tr w:rsidR="00AD13B6" w14:paraId="66BFE2CA" w14:textId="77777777" w:rsidTr="00AD13B6">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14:paraId="522D22EE" w14:textId="77777777" w:rsidR="00AD13B6" w:rsidRDefault="00AD13B6">
            <w:pPr>
              <w:pStyle w:val="Default"/>
              <w:rPr>
                <w:rFonts w:ascii="Georgia" w:hAnsi="Georgia"/>
                <w:color w:val="auto"/>
              </w:rPr>
            </w:pPr>
            <w:r>
              <w:rPr>
                <w:rFonts w:ascii="Georgia" w:hAnsi="Georgia"/>
                <w:b/>
                <w:bCs/>
                <w:color w:val="auto"/>
              </w:rPr>
              <w:t xml:space="preserve">Część XIV </w:t>
            </w:r>
          </w:p>
        </w:tc>
        <w:tc>
          <w:tcPr>
            <w:tcW w:w="7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14:paraId="28A1EAF8" w14:textId="77777777" w:rsidR="00AD13B6" w:rsidRDefault="00AD13B6">
            <w:pPr>
              <w:pStyle w:val="Default"/>
              <w:rPr>
                <w:rFonts w:ascii="Georgia" w:hAnsi="Georgia"/>
                <w:color w:val="auto"/>
              </w:rPr>
            </w:pPr>
            <w:r>
              <w:rPr>
                <w:rFonts w:ascii="Georgia" w:hAnsi="Georgia"/>
                <w:b/>
                <w:bCs/>
                <w:color w:val="auto"/>
              </w:rPr>
              <w:t xml:space="preserve">Komunikacja Zamawiającego z Wykonawcami </w:t>
            </w:r>
          </w:p>
        </w:tc>
      </w:tr>
    </w:tbl>
    <w:p w14:paraId="584BA9CE" w14:textId="77777777" w:rsidR="00AD13B6" w:rsidRDefault="00AD13B6" w:rsidP="00AD13B6">
      <w:pPr>
        <w:pStyle w:val="Default"/>
        <w:rPr>
          <w:rFonts w:ascii="Georgia" w:hAnsi="Georgia"/>
          <w:color w:val="auto"/>
        </w:rPr>
      </w:pPr>
      <w:r>
        <w:rPr>
          <w:rFonts w:ascii="Georgia" w:hAnsi="Georgia"/>
          <w:color w:val="auto"/>
        </w:rPr>
        <w:t xml:space="preserve">14.1. W niniejszym postępowaniu o udzielenie zamówienia komunikacja między Zamawiającym, a Wykonawcami, w tym: przekazywanie wniosków, zawiadomień oraz informacji lub wyjaśnień odbywa się za pośrednictwem operatora pocztowego w rozumieniu ustawy z dnia 23 listopada 2012 r. – Prawo pocztowe, osobiście, za pośrednictwem posłańca, faksu lub przy użyciu środków komunikacji elektronicznej w rozumieniu ustawy z dnia 18 lipca 2002 r. o świadczeniu usług drogą elektroniczną. W przypadku gdy Zamawiający lub Wykonawcy przekazują oświadczenia i wnioski, zawiadomienie oraz informacje lub wyjaśnienia faksem lub drogą mailową każda ze stron na żądanie drugiej niezwłocznie potwierdza fakt ich otrzymania. </w:t>
      </w:r>
    </w:p>
    <w:p w14:paraId="69BE222B" w14:textId="0DEA03E0" w:rsidR="00AD13B6" w:rsidRPr="001F713E" w:rsidRDefault="00AD13B6" w:rsidP="00AD13B6">
      <w:pPr>
        <w:pStyle w:val="Default"/>
        <w:rPr>
          <w:rFonts w:ascii="Georgia" w:hAnsi="Georgia"/>
          <w:color w:val="auto"/>
        </w:rPr>
      </w:pPr>
      <w:r>
        <w:rPr>
          <w:rFonts w:ascii="Georgia" w:hAnsi="Georgia"/>
          <w:color w:val="auto"/>
        </w:rPr>
        <w:t xml:space="preserve">Nr faksu do kontaktu z Zamawiającym: 68 - 34 13 186 adres mailowy do kontaktu z </w:t>
      </w:r>
      <w:r w:rsidRPr="001F713E">
        <w:rPr>
          <w:rFonts w:ascii="Georgia" w:hAnsi="Georgia"/>
          <w:color w:val="auto"/>
        </w:rPr>
        <w:t>Zamawiającym: urzad@torzym.pl</w:t>
      </w:r>
    </w:p>
    <w:p w14:paraId="3E31BFC3" w14:textId="77777777" w:rsidR="00AD13B6" w:rsidRDefault="00AD13B6" w:rsidP="00AD13B6">
      <w:pPr>
        <w:pStyle w:val="Default"/>
        <w:rPr>
          <w:rFonts w:ascii="Georgia" w:hAnsi="Georgia"/>
          <w:color w:val="auto"/>
        </w:rPr>
      </w:pPr>
      <w:r>
        <w:rPr>
          <w:rFonts w:ascii="Georgia" w:hAnsi="Georgia"/>
          <w:b/>
          <w:bCs/>
          <w:color w:val="auto"/>
        </w:rPr>
        <w:t xml:space="preserve">UWAGA: </w:t>
      </w:r>
    </w:p>
    <w:p w14:paraId="15966426" w14:textId="77777777" w:rsidR="00AD13B6" w:rsidRDefault="00AD13B6" w:rsidP="00AD13B6">
      <w:pPr>
        <w:pStyle w:val="Default"/>
        <w:rPr>
          <w:rFonts w:ascii="Georgia" w:hAnsi="Georgia"/>
          <w:color w:val="auto"/>
        </w:rPr>
      </w:pPr>
      <w:r>
        <w:rPr>
          <w:rFonts w:ascii="Georgia" w:hAnsi="Georgia"/>
          <w:color w:val="auto"/>
        </w:rPr>
        <w:t xml:space="preserve">- Zamawiający odstępuje od wymogu użycia środków komunikacji elektronicznej, przy składaniu oferty. Tym samym, składanie ofert w niniejszym przetargu nieograniczonym może się odbywać wyłącznie za pośrednictwem operatora pocztowego w rozumieniu ustawy z dnia 23 listopada 2012 r. – Prawo pocztowe, osobiście lub za pośrednictwem posłańca. </w:t>
      </w:r>
    </w:p>
    <w:p w14:paraId="458CC425" w14:textId="77777777" w:rsidR="00AD13B6" w:rsidRDefault="00AD13B6" w:rsidP="00AD13B6">
      <w:pPr>
        <w:pStyle w:val="Default"/>
        <w:rPr>
          <w:rFonts w:ascii="Georgia" w:hAnsi="Georgia"/>
          <w:color w:val="auto"/>
        </w:rPr>
      </w:pPr>
    </w:p>
    <w:p w14:paraId="444D9E13" w14:textId="77777777" w:rsidR="00AD13B6" w:rsidRDefault="00AD13B6" w:rsidP="00AD13B6">
      <w:pPr>
        <w:pStyle w:val="Default"/>
        <w:rPr>
          <w:rFonts w:ascii="Georgia" w:hAnsi="Georgia"/>
          <w:color w:val="auto"/>
        </w:rPr>
      </w:pPr>
    </w:p>
    <w:tbl>
      <w:tblPr>
        <w:tblStyle w:val="Tabela-Siatka"/>
        <w:tblW w:w="0" w:type="auto"/>
        <w:tblInd w:w="0" w:type="dxa"/>
        <w:tblLook w:val="04A0" w:firstRow="1" w:lastRow="0" w:firstColumn="1" w:lastColumn="0" w:noHBand="0" w:noVBand="1"/>
      </w:tblPr>
      <w:tblGrid>
        <w:gridCol w:w="1510"/>
        <w:gridCol w:w="7552"/>
      </w:tblGrid>
      <w:tr w:rsidR="00AD13B6" w14:paraId="54DD870F" w14:textId="77777777" w:rsidTr="00AD13B6">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14:paraId="70B6288C" w14:textId="77777777" w:rsidR="00AD13B6" w:rsidRDefault="00AD13B6">
            <w:pPr>
              <w:pStyle w:val="Default"/>
              <w:rPr>
                <w:rFonts w:ascii="Georgia" w:hAnsi="Georgia"/>
                <w:color w:val="auto"/>
              </w:rPr>
            </w:pPr>
            <w:r>
              <w:rPr>
                <w:rFonts w:ascii="Georgia" w:hAnsi="Georgia"/>
                <w:b/>
                <w:bCs/>
                <w:color w:val="auto"/>
              </w:rPr>
              <w:t xml:space="preserve">Część XV </w:t>
            </w:r>
          </w:p>
        </w:tc>
        <w:tc>
          <w:tcPr>
            <w:tcW w:w="7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14:paraId="173E8769" w14:textId="77777777" w:rsidR="00AD13B6" w:rsidRDefault="00AD13B6">
            <w:pPr>
              <w:pStyle w:val="Default"/>
              <w:rPr>
                <w:rFonts w:ascii="Georgia" w:hAnsi="Georgia"/>
                <w:color w:val="auto"/>
              </w:rPr>
            </w:pPr>
            <w:r>
              <w:rPr>
                <w:rFonts w:ascii="Georgia" w:hAnsi="Georgia"/>
                <w:b/>
                <w:bCs/>
                <w:color w:val="auto"/>
              </w:rPr>
              <w:t xml:space="preserve">Podwykonawstwo </w:t>
            </w:r>
          </w:p>
        </w:tc>
      </w:tr>
    </w:tbl>
    <w:p w14:paraId="519321F7" w14:textId="77777777" w:rsidR="00AD13B6" w:rsidRDefault="00AD13B6" w:rsidP="00AD13B6">
      <w:pPr>
        <w:pStyle w:val="Default"/>
        <w:rPr>
          <w:rFonts w:ascii="Georgia" w:hAnsi="Georgia"/>
          <w:color w:val="auto"/>
        </w:rPr>
      </w:pPr>
    </w:p>
    <w:p w14:paraId="148AE091" w14:textId="77777777" w:rsidR="00AD13B6" w:rsidRDefault="00AD13B6" w:rsidP="00AD13B6">
      <w:pPr>
        <w:pStyle w:val="Default"/>
        <w:rPr>
          <w:rFonts w:ascii="Georgia" w:hAnsi="Georgia"/>
          <w:color w:val="auto"/>
        </w:rPr>
      </w:pPr>
      <w:r>
        <w:rPr>
          <w:rFonts w:ascii="Georgia" w:hAnsi="Georgia"/>
          <w:color w:val="auto"/>
        </w:rPr>
        <w:t xml:space="preserve">15.1.Zamawiający nie zastrzega obowiązku osobistego wykonania przez Wykonawcę kluczowych części zamówienia. </w:t>
      </w:r>
    </w:p>
    <w:p w14:paraId="2ED5DA5E" w14:textId="77777777" w:rsidR="00AD13B6" w:rsidRDefault="00AD13B6" w:rsidP="00AD13B6">
      <w:pPr>
        <w:pStyle w:val="Default"/>
        <w:rPr>
          <w:rFonts w:ascii="Georgia" w:hAnsi="Georgia"/>
          <w:color w:val="auto"/>
        </w:rPr>
      </w:pPr>
      <w:r>
        <w:rPr>
          <w:rFonts w:ascii="Georgia" w:hAnsi="Georgia"/>
          <w:color w:val="auto"/>
        </w:rPr>
        <w:t xml:space="preserve">15.2.Zamawiający żąda wskazania przez Wykonawcę części zamówienia, których wykonanie zamierza powierzyć podwykonawcom, i podania przez Wykonawcę firm podwykonawców. </w:t>
      </w:r>
    </w:p>
    <w:p w14:paraId="5D270AC2" w14:textId="77777777" w:rsidR="00AD13B6" w:rsidRDefault="00AD13B6" w:rsidP="00AD13B6">
      <w:pPr>
        <w:pStyle w:val="Default"/>
        <w:rPr>
          <w:rFonts w:ascii="Georgia" w:hAnsi="Georgia"/>
          <w:color w:val="auto"/>
        </w:rPr>
      </w:pPr>
      <w:r>
        <w:rPr>
          <w:rFonts w:ascii="Georgia" w:hAnsi="Georgia"/>
          <w:color w:val="auto"/>
        </w:rPr>
        <w:t xml:space="preserve">15.3. Jeżeli zmiana albo rezygnacja z podwykonawcy dotyczy podmiotu, na którego zasoby Wykonawca powoływał się, na zasadach określonych w art. 22a ust. 1 ustawy </w:t>
      </w:r>
      <w:proofErr w:type="spellStart"/>
      <w:r>
        <w:rPr>
          <w:rFonts w:ascii="Georgia" w:hAnsi="Georgia"/>
          <w:color w:val="auto"/>
        </w:rPr>
        <w:t>Pzp</w:t>
      </w:r>
      <w:proofErr w:type="spellEnd"/>
      <w:r>
        <w:rPr>
          <w:rFonts w:ascii="Georgia" w:hAnsi="Georgia"/>
          <w:color w:val="auto"/>
        </w:rPr>
        <w:t xml:space="preserve">,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3DD4A0AC" w14:textId="77777777" w:rsidR="00AD13B6" w:rsidRDefault="00AD13B6" w:rsidP="00AD13B6">
      <w:pPr>
        <w:pStyle w:val="Default"/>
        <w:rPr>
          <w:rFonts w:ascii="Georgia" w:hAnsi="Georgia"/>
          <w:color w:val="auto"/>
        </w:rPr>
      </w:pPr>
      <w:r>
        <w:rPr>
          <w:rFonts w:ascii="Georgia" w:hAnsi="Georgia"/>
          <w:color w:val="auto"/>
        </w:rPr>
        <w:t xml:space="preserve">15.4 Zamawiający żąda, aby przed przystąpieniem do wykonania zamówienia wykonawca, o ile są już znane, podał nazwy albo imiona i nazwiska oraz dane kontaktowe podwykonawców i osób do kontaktu z nimi, zaangażowanych w takie roboty budowlane lub usługi. </w:t>
      </w:r>
    </w:p>
    <w:p w14:paraId="2124CB6A" w14:textId="77777777" w:rsidR="00AD13B6" w:rsidRDefault="00AD13B6" w:rsidP="00AD13B6">
      <w:pPr>
        <w:pStyle w:val="Default"/>
        <w:rPr>
          <w:rFonts w:ascii="Georgia" w:hAnsi="Georgia"/>
          <w:color w:val="auto"/>
        </w:rPr>
      </w:pPr>
      <w:r>
        <w:rPr>
          <w:rFonts w:ascii="Georgia" w:hAnsi="Georgia"/>
          <w:color w:val="auto"/>
        </w:rPr>
        <w:lastRenderedPageBreak/>
        <w:t xml:space="preserve">15.5 Wykonawca zawiadamia zamawiającego o wszelkich zmianach danych, o których mowa w pkt 15.4. SIWZ., w trakcie realizacji zamówienia, a także przekazuje informacje na temat nowych podwykonawców, którym w późniejszym okresie zamierza powierzyć realizację robót budowlanych lub usług. </w:t>
      </w:r>
    </w:p>
    <w:p w14:paraId="1B9C6EB0" w14:textId="77777777" w:rsidR="00AD13B6" w:rsidRDefault="00AD13B6" w:rsidP="00AD13B6">
      <w:pPr>
        <w:pStyle w:val="Default"/>
        <w:rPr>
          <w:rFonts w:ascii="Georgia" w:hAnsi="Georgia"/>
          <w:color w:val="auto"/>
        </w:rPr>
      </w:pPr>
      <w:r>
        <w:rPr>
          <w:rFonts w:ascii="Georgia" w:hAnsi="Georgia"/>
          <w:color w:val="auto"/>
        </w:rPr>
        <w:t xml:space="preserve">15.6 Umowy o podwykonawstwo musza zawierać: </w:t>
      </w:r>
    </w:p>
    <w:p w14:paraId="5B4F0CDC" w14:textId="77777777" w:rsidR="00AD13B6" w:rsidRDefault="00AD13B6" w:rsidP="00AD13B6">
      <w:pPr>
        <w:pStyle w:val="Default"/>
        <w:rPr>
          <w:rFonts w:ascii="Georgia" w:hAnsi="Georgia"/>
          <w:color w:val="auto"/>
        </w:rPr>
      </w:pPr>
      <w:r>
        <w:rPr>
          <w:rFonts w:ascii="Georgia" w:hAnsi="Georgia"/>
          <w:color w:val="auto"/>
        </w:rPr>
        <w:t xml:space="preserve">a) zakres robót powierzony podwykonawcy wraz z częścią dokumentacji dotyczącą wykonania robót objętych umową, </w:t>
      </w:r>
    </w:p>
    <w:p w14:paraId="02AD333C" w14:textId="77777777" w:rsidR="00AD13B6" w:rsidRDefault="00AD13B6" w:rsidP="00AD13B6">
      <w:pPr>
        <w:pStyle w:val="Default"/>
        <w:rPr>
          <w:rFonts w:ascii="Georgia" w:hAnsi="Georgia"/>
          <w:color w:val="auto"/>
        </w:rPr>
      </w:pPr>
      <w:r>
        <w:rPr>
          <w:rFonts w:ascii="Georgia" w:hAnsi="Georgia"/>
          <w:color w:val="auto"/>
        </w:rPr>
        <w:t xml:space="preserve">b) kwotę wynagrodzenia – kwota ta nie powinna być wyższa niż wartość tego zakresu robót wynikających z oferty wykonawcy, </w:t>
      </w:r>
    </w:p>
    <w:p w14:paraId="49933A12" w14:textId="77777777" w:rsidR="00AD13B6" w:rsidRDefault="00AD13B6" w:rsidP="00AD13B6">
      <w:pPr>
        <w:pStyle w:val="Default"/>
        <w:rPr>
          <w:rFonts w:ascii="Georgia" w:hAnsi="Georgia"/>
          <w:color w:val="auto"/>
        </w:rPr>
      </w:pPr>
      <w:r>
        <w:rPr>
          <w:rFonts w:ascii="Georgia" w:hAnsi="Georgia"/>
          <w:color w:val="auto"/>
        </w:rPr>
        <w:t xml:space="preserve">c) uregulowania dotyczące odpowiedzialności podwykonawcy za wykonanie, niewykonanie lub nienależyte wykonanie analogicznie do uregulowań zawartych w umowie z Wykonawca w szczególności z tytułu rękojmi, kar umownych, terminu wykonania, terminów płatności. </w:t>
      </w:r>
    </w:p>
    <w:p w14:paraId="3027A400" w14:textId="77777777" w:rsidR="00AD13B6" w:rsidRDefault="00AD13B6" w:rsidP="00AD13B6">
      <w:pPr>
        <w:pStyle w:val="Default"/>
        <w:rPr>
          <w:rFonts w:ascii="Georgia" w:hAnsi="Georgia"/>
          <w:color w:val="auto"/>
        </w:rPr>
      </w:pPr>
      <w:r>
        <w:rPr>
          <w:rFonts w:ascii="Georgia" w:hAnsi="Georgia"/>
          <w:color w:val="auto"/>
        </w:rPr>
        <w:t xml:space="preserve">Nie spełnienie wymagań spowoduje wniesienie zastrzeżeń lub sprzeciw dotyczący umowy o podwykonawstwo (art. 36 ust 2 pkt 11a ustawy). </w:t>
      </w:r>
    </w:p>
    <w:p w14:paraId="7BCB6E36" w14:textId="77777777" w:rsidR="00AD13B6" w:rsidRDefault="00AD13B6" w:rsidP="00AD13B6">
      <w:pPr>
        <w:rPr>
          <w:rFonts w:ascii="Georgia" w:hAnsi="Georgia" w:cs="Arial"/>
        </w:rPr>
      </w:pPr>
      <w:r>
        <w:rPr>
          <w:rFonts w:ascii="Georgia" w:hAnsi="Georgia" w:cs="Arial"/>
        </w:rPr>
        <w:t>15.7 Pozostałe zasady dotyczące podwykonawstwa reguluje umowa będąca załącznikiem do specyfikacji.</w:t>
      </w:r>
    </w:p>
    <w:p w14:paraId="46500221" w14:textId="77777777" w:rsidR="00AD13B6" w:rsidRDefault="00AD13B6" w:rsidP="00AD13B6">
      <w:pPr>
        <w:rPr>
          <w:rFonts w:ascii="Georgia" w:hAnsi="Georgia" w:cs="Arial"/>
        </w:rPr>
      </w:pPr>
    </w:p>
    <w:tbl>
      <w:tblPr>
        <w:tblStyle w:val="Tabela-Siatka"/>
        <w:tblW w:w="0" w:type="auto"/>
        <w:tblInd w:w="0" w:type="dxa"/>
        <w:tblLook w:val="04A0" w:firstRow="1" w:lastRow="0" w:firstColumn="1" w:lastColumn="0" w:noHBand="0" w:noVBand="1"/>
      </w:tblPr>
      <w:tblGrid>
        <w:gridCol w:w="1373"/>
        <w:gridCol w:w="7689"/>
      </w:tblGrid>
      <w:tr w:rsidR="00AD13B6" w14:paraId="68651AF5" w14:textId="77777777" w:rsidTr="00AD13B6">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14:paraId="066E9737" w14:textId="77777777" w:rsidR="00AD13B6" w:rsidRDefault="00AD13B6">
            <w:pPr>
              <w:pStyle w:val="Default"/>
              <w:rPr>
                <w:rFonts w:ascii="Georgia" w:hAnsi="Georgia"/>
                <w:color w:val="auto"/>
              </w:rPr>
            </w:pPr>
            <w:r>
              <w:rPr>
                <w:rFonts w:ascii="Georgia" w:hAnsi="Georgia"/>
                <w:b/>
                <w:bCs/>
                <w:color w:val="auto"/>
              </w:rPr>
              <w:t xml:space="preserve">Część XVI </w:t>
            </w:r>
          </w:p>
        </w:tc>
        <w:tc>
          <w:tcPr>
            <w:tcW w:w="7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14:paraId="5BABC9AF" w14:textId="77777777" w:rsidR="00AD13B6" w:rsidRDefault="00AD13B6">
            <w:pPr>
              <w:pStyle w:val="Default"/>
              <w:rPr>
                <w:rFonts w:ascii="Georgia" w:hAnsi="Georgia"/>
                <w:color w:val="auto"/>
              </w:rPr>
            </w:pPr>
            <w:r>
              <w:rPr>
                <w:rFonts w:ascii="Georgia" w:hAnsi="Georgia"/>
                <w:b/>
                <w:bCs/>
                <w:color w:val="auto"/>
              </w:rPr>
              <w:t xml:space="preserve">Formalności po wyborze oferty przed zawarciem umowy. </w:t>
            </w:r>
          </w:p>
        </w:tc>
      </w:tr>
    </w:tbl>
    <w:p w14:paraId="09C827C9" w14:textId="77777777" w:rsidR="00AD13B6" w:rsidRDefault="00AD13B6" w:rsidP="00AD13B6">
      <w:pPr>
        <w:pStyle w:val="Default"/>
        <w:rPr>
          <w:rFonts w:ascii="Georgia" w:hAnsi="Georgia"/>
          <w:color w:val="auto"/>
        </w:rPr>
      </w:pPr>
      <w:r>
        <w:rPr>
          <w:rFonts w:ascii="Georgia" w:hAnsi="Georgia"/>
          <w:color w:val="auto"/>
        </w:rPr>
        <w:t xml:space="preserve">16.1. Zamawiający po wyborze oferty niezwłocznie zawiadomi wszystkich Wykonawców, którzy złożyli oferty o: </w:t>
      </w:r>
    </w:p>
    <w:p w14:paraId="5EAB0A62" w14:textId="77777777" w:rsidR="00AD13B6" w:rsidRDefault="00AD13B6" w:rsidP="00AD13B6">
      <w:pPr>
        <w:pStyle w:val="Default"/>
        <w:rPr>
          <w:rFonts w:ascii="Georgia" w:hAnsi="Georgia"/>
          <w:color w:val="auto"/>
        </w:rPr>
      </w:pPr>
      <w:r>
        <w:rPr>
          <w:rFonts w:ascii="Georgia" w:hAnsi="Georgia"/>
          <w:color w:val="auto"/>
        </w:rPr>
        <w:t xml:space="preserve">a)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14:paraId="62BA2C90" w14:textId="77777777" w:rsidR="00AD13B6" w:rsidRDefault="00AD13B6" w:rsidP="00AD13B6">
      <w:pPr>
        <w:autoSpaceDE w:val="0"/>
        <w:autoSpaceDN w:val="0"/>
        <w:adjustRightInd w:val="0"/>
        <w:spacing w:after="13"/>
        <w:rPr>
          <w:rFonts w:ascii="Georgia" w:hAnsi="Georgia" w:cs="Arial"/>
        </w:rPr>
      </w:pPr>
      <w:r>
        <w:rPr>
          <w:rFonts w:ascii="Georgia" w:hAnsi="Georgia" w:cs="Arial"/>
        </w:rPr>
        <w:t xml:space="preserve">b) Wykonawcach, którzy zostali wykluczeni, </w:t>
      </w:r>
    </w:p>
    <w:p w14:paraId="1B4C7DC9" w14:textId="77777777" w:rsidR="00AD13B6" w:rsidRDefault="00AD13B6" w:rsidP="00AD13B6">
      <w:pPr>
        <w:autoSpaceDE w:val="0"/>
        <w:autoSpaceDN w:val="0"/>
        <w:adjustRightInd w:val="0"/>
        <w:spacing w:after="13"/>
        <w:rPr>
          <w:rFonts w:ascii="Georgia" w:hAnsi="Georgia" w:cs="Arial"/>
        </w:rPr>
      </w:pPr>
      <w:r>
        <w:rPr>
          <w:rFonts w:ascii="Georgia" w:hAnsi="Georgia" w:cs="Arial"/>
        </w:rPr>
        <w:t xml:space="preserve">c) Wykonawcach, których oferty zostały odrzucone, powodach odrzucenia oferty, a w przypadkach, o których mowa w art. 89 ust. 4 i 5 ustawy, braku równoważności lub braku spełniania wymagań dotyczących wydajności lub funkcjonalności, </w:t>
      </w:r>
    </w:p>
    <w:p w14:paraId="608249F4" w14:textId="77777777" w:rsidR="00AD13B6" w:rsidRDefault="00AD13B6" w:rsidP="00AD13B6">
      <w:pPr>
        <w:autoSpaceDE w:val="0"/>
        <w:autoSpaceDN w:val="0"/>
        <w:adjustRightInd w:val="0"/>
        <w:spacing w:after="13"/>
        <w:rPr>
          <w:rFonts w:ascii="Georgia" w:hAnsi="Georgia" w:cs="Arial"/>
        </w:rPr>
      </w:pPr>
      <w:r>
        <w:rPr>
          <w:rFonts w:ascii="Georgia" w:hAnsi="Georgia" w:cs="Arial"/>
        </w:rPr>
        <w:t xml:space="preserve">d) Wykonawcach, którzy złożyli oferty niepodlegające odrzuceniu, ale nie zostali zaproszeni do kolejnego etapu negocjacji albo dialogu, </w:t>
      </w:r>
    </w:p>
    <w:p w14:paraId="015C0FDA" w14:textId="77777777" w:rsidR="00AD13B6" w:rsidRDefault="00AD13B6" w:rsidP="00AD13B6">
      <w:pPr>
        <w:autoSpaceDE w:val="0"/>
        <w:autoSpaceDN w:val="0"/>
        <w:adjustRightInd w:val="0"/>
        <w:spacing w:after="13"/>
        <w:rPr>
          <w:rFonts w:ascii="Georgia" w:hAnsi="Georgia" w:cs="Arial"/>
        </w:rPr>
      </w:pPr>
      <w:r>
        <w:rPr>
          <w:rFonts w:ascii="Georgia" w:hAnsi="Georgia" w:cs="Arial"/>
        </w:rPr>
        <w:t xml:space="preserve">e) dopuszczeniu do dynamicznego systemu zakupów, </w:t>
      </w:r>
    </w:p>
    <w:p w14:paraId="43D8DB7D" w14:textId="77777777" w:rsidR="00AD13B6" w:rsidRDefault="00AD13B6" w:rsidP="00AD13B6">
      <w:pPr>
        <w:autoSpaceDE w:val="0"/>
        <w:autoSpaceDN w:val="0"/>
        <w:adjustRightInd w:val="0"/>
        <w:spacing w:after="13"/>
        <w:rPr>
          <w:rFonts w:ascii="Georgia" w:hAnsi="Georgia" w:cs="Arial"/>
        </w:rPr>
      </w:pPr>
      <w:r>
        <w:rPr>
          <w:rFonts w:ascii="Georgia" w:hAnsi="Georgia" w:cs="Arial"/>
        </w:rPr>
        <w:t xml:space="preserve">f) nieustanowieniu dynamicznego systemu zakupów, </w:t>
      </w:r>
    </w:p>
    <w:p w14:paraId="71691437" w14:textId="77777777" w:rsidR="00AD13B6" w:rsidRDefault="00AD13B6" w:rsidP="00AD13B6">
      <w:pPr>
        <w:autoSpaceDE w:val="0"/>
        <w:autoSpaceDN w:val="0"/>
        <w:adjustRightInd w:val="0"/>
        <w:rPr>
          <w:rFonts w:ascii="Georgia" w:hAnsi="Georgia" w:cs="Arial"/>
        </w:rPr>
      </w:pPr>
      <w:r>
        <w:rPr>
          <w:rFonts w:ascii="Georgia" w:hAnsi="Georgia" w:cs="Arial"/>
        </w:rPr>
        <w:t xml:space="preserve">g) unieważnieniu postępowania podając uzasadnienie faktyczne i prawne. </w:t>
      </w:r>
    </w:p>
    <w:p w14:paraId="6739640F" w14:textId="77777777" w:rsidR="00AD13B6" w:rsidRDefault="00AD13B6" w:rsidP="00AD13B6">
      <w:pPr>
        <w:autoSpaceDE w:val="0"/>
        <w:autoSpaceDN w:val="0"/>
        <w:adjustRightInd w:val="0"/>
        <w:rPr>
          <w:rFonts w:ascii="Georgia" w:hAnsi="Georgia" w:cs="Arial"/>
        </w:rPr>
      </w:pPr>
      <w:r>
        <w:rPr>
          <w:rFonts w:ascii="Georgia" w:hAnsi="Georgia" w:cs="Arial"/>
        </w:rPr>
        <w:t xml:space="preserve">16.2 Zamawiający zawrze umowę w sprawie zamówienia publicznego w terminach określonych w art. 94 ustawy </w:t>
      </w:r>
      <w:proofErr w:type="spellStart"/>
      <w:r>
        <w:rPr>
          <w:rFonts w:ascii="Georgia" w:hAnsi="Georgia" w:cs="Arial"/>
        </w:rPr>
        <w:t>Pzp</w:t>
      </w:r>
      <w:proofErr w:type="spellEnd"/>
      <w:r>
        <w:rPr>
          <w:rFonts w:ascii="Georgia" w:hAnsi="Georgia" w:cs="Arial"/>
        </w:rPr>
        <w:t xml:space="preserve">. </w:t>
      </w:r>
    </w:p>
    <w:p w14:paraId="1FC08AD0" w14:textId="77777777" w:rsidR="00AD13B6" w:rsidRDefault="00AD13B6" w:rsidP="00AD13B6">
      <w:pPr>
        <w:autoSpaceDE w:val="0"/>
        <w:autoSpaceDN w:val="0"/>
        <w:adjustRightInd w:val="0"/>
        <w:rPr>
          <w:rFonts w:ascii="Georgia" w:hAnsi="Georgia" w:cs="Arial"/>
        </w:rPr>
      </w:pPr>
      <w:r>
        <w:rPr>
          <w:rFonts w:ascii="Georgia" w:hAnsi="Georgia" w:cs="Arial"/>
        </w:rPr>
        <w:t xml:space="preserve">16.3 Zamawiający powiadomi Wykonawcę, którego oferta została wybrana, o terminie i miejscu zawarcia umowy. </w:t>
      </w:r>
    </w:p>
    <w:p w14:paraId="389A0E9A" w14:textId="77777777" w:rsidR="00AD13B6" w:rsidRDefault="00AD13B6" w:rsidP="00AD13B6">
      <w:pPr>
        <w:autoSpaceDE w:val="0"/>
        <w:autoSpaceDN w:val="0"/>
        <w:adjustRightInd w:val="0"/>
        <w:rPr>
          <w:rFonts w:ascii="Georgia" w:hAnsi="Georgia" w:cs="Arial"/>
        </w:rPr>
      </w:pPr>
      <w:r>
        <w:rPr>
          <w:rFonts w:ascii="Georgia" w:hAnsi="Georgia" w:cs="Arial"/>
        </w:rPr>
        <w:t xml:space="preserve">16.4 W przypadku wyboru najkorzystniejszej oferty Wykonawców wspólnie ubiegających się o udzielenie zamówienia, Zamawiający może żądać przed zawarciem umowy w sprawie zamówienia publicznego, umowy regulującej współpracę tych Wykonawców. </w:t>
      </w:r>
    </w:p>
    <w:p w14:paraId="092EF6E6" w14:textId="77777777" w:rsidR="00AD13B6" w:rsidRDefault="00AD13B6" w:rsidP="00AD13B6">
      <w:pPr>
        <w:autoSpaceDE w:val="0"/>
        <w:autoSpaceDN w:val="0"/>
        <w:adjustRightInd w:val="0"/>
        <w:rPr>
          <w:rFonts w:ascii="Georgia" w:hAnsi="Georgia" w:cs="Arial"/>
        </w:rPr>
      </w:pPr>
      <w:r>
        <w:rPr>
          <w:rFonts w:ascii="Georgia" w:hAnsi="Georgia" w:cs="Arial"/>
        </w:rPr>
        <w:t xml:space="preserve">16.5 Jeżeli wykonawca, o którym mowa w ust. 1,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 </w:t>
      </w:r>
    </w:p>
    <w:p w14:paraId="69C29DEF" w14:textId="77777777" w:rsidR="00AD13B6" w:rsidRDefault="00AD13B6" w:rsidP="00AD13B6">
      <w:pPr>
        <w:rPr>
          <w:rFonts w:ascii="Georgia" w:hAnsi="Georgia" w:cs="Arial"/>
        </w:rPr>
      </w:pPr>
      <w:r>
        <w:rPr>
          <w:rFonts w:ascii="Georgia" w:hAnsi="Georgia" w:cs="Arial"/>
        </w:rPr>
        <w:lastRenderedPageBreak/>
        <w:t>16.6 Osoby reprezentujące Wykonawcę przy podpisaniu umowy zobowiązane są posiadać ze sobą dokumenty potwierdzające ich umocowanie do podpisania umowy, o ile umocowanie to nie będzie wynikać z dokumentów załączonych do oferty.</w:t>
      </w:r>
    </w:p>
    <w:p w14:paraId="6A31C57E" w14:textId="77777777" w:rsidR="00AD13B6" w:rsidRDefault="00AD13B6" w:rsidP="00AD13B6">
      <w:pPr>
        <w:rPr>
          <w:rFonts w:ascii="Georgia" w:hAnsi="Georgia" w:cs="Arial"/>
        </w:rPr>
      </w:pPr>
    </w:p>
    <w:tbl>
      <w:tblPr>
        <w:tblStyle w:val="Tabela-Siatka"/>
        <w:tblW w:w="0" w:type="auto"/>
        <w:tblInd w:w="0" w:type="dxa"/>
        <w:tblLook w:val="04A0" w:firstRow="1" w:lastRow="0" w:firstColumn="1" w:lastColumn="0" w:noHBand="0" w:noVBand="1"/>
      </w:tblPr>
      <w:tblGrid>
        <w:gridCol w:w="1511"/>
        <w:gridCol w:w="7551"/>
      </w:tblGrid>
      <w:tr w:rsidR="00AD13B6" w14:paraId="5B931E2D" w14:textId="77777777" w:rsidTr="00AD13B6">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14:paraId="127273A7" w14:textId="77777777" w:rsidR="00AD13B6" w:rsidRDefault="00AD13B6">
            <w:pPr>
              <w:pStyle w:val="Default"/>
              <w:rPr>
                <w:rFonts w:ascii="Georgia" w:hAnsi="Georgia"/>
                <w:color w:val="auto"/>
              </w:rPr>
            </w:pPr>
            <w:r>
              <w:rPr>
                <w:rFonts w:ascii="Georgia" w:hAnsi="Georgia"/>
                <w:b/>
                <w:bCs/>
                <w:color w:val="auto"/>
              </w:rPr>
              <w:t xml:space="preserve">Część XVII </w:t>
            </w:r>
          </w:p>
        </w:tc>
        <w:tc>
          <w:tcPr>
            <w:tcW w:w="7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14:paraId="4BCB9154" w14:textId="77777777" w:rsidR="00AD13B6" w:rsidRDefault="00AD13B6">
            <w:pPr>
              <w:pStyle w:val="Default"/>
              <w:rPr>
                <w:rFonts w:ascii="Georgia" w:hAnsi="Georgia"/>
                <w:color w:val="auto"/>
              </w:rPr>
            </w:pPr>
            <w:r>
              <w:rPr>
                <w:rFonts w:ascii="Georgia" w:hAnsi="Georgia"/>
                <w:b/>
                <w:bCs/>
                <w:color w:val="auto"/>
              </w:rPr>
              <w:t xml:space="preserve">Istotne dla stron postanowienia, które zostaną wprowadzone do treści zawieranej umowy. </w:t>
            </w:r>
          </w:p>
        </w:tc>
      </w:tr>
    </w:tbl>
    <w:p w14:paraId="43EE551F" w14:textId="77777777" w:rsidR="00AD13B6" w:rsidRDefault="00AD13B6" w:rsidP="00AD13B6">
      <w:pPr>
        <w:pStyle w:val="Default"/>
        <w:rPr>
          <w:rFonts w:ascii="Georgia" w:hAnsi="Georgia"/>
          <w:color w:val="auto"/>
        </w:rPr>
      </w:pPr>
      <w:r>
        <w:rPr>
          <w:rFonts w:ascii="Georgia" w:hAnsi="Georgia"/>
          <w:color w:val="auto"/>
        </w:rPr>
        <w:t xml:space="preserve">17.1. Wzór umowy stanowi zał. nr 7 do SIWZ. </w:t>
      </w:r>
    </w:p>
    <w:p w14:paraId="2944589C" w14:textId="77777777" w:rsidR="00AD13B6" w:rsidRDefault="00AD13B6" w:rsidP="00AD13B6">
      <w:pPr>
        <w:rPr>
          <w:rFonts w:ascii="Georgia" w:hAnsi="Georgia" w:cs="Arial"/>
        </w:rPr>
      </w:pPr>
      <w:r>
        <w:rPr>
          <w:rFonts w:ascii="Georgia" w:hAnsi="Georgia" w:cs="Arial"/>
        </w:rPr>
        <w:t>17.2 Zamawiający przewiduje i zastrzega sobie prawo wprowadzenia zmiany w treści umowy w zakresie określonym w Istotnych postanowieniach umowy stanowiącej załącznik nr 7 do SIWZ.</w:t>
      </w:r>
    </w:p>
    <w:p w14:paraId="3E08240D" w14:textId="77777777" w:rsidR="00AD13B6" w:rsidRDefault="00AD13B6" w:rsidP="00AD13B6">
      <w:pPr>
        <w:rPr>
          <w:rFonts w:ascii="Georgia" w:hAnsi="Georgia" w:cs="Arial"/>
        </w:rPr>
      </w:pPr>
    </w:p>
    <w:tbl>
      <w:tblPr>
        <w:tblStyle w:val="Tabela-Siatka"/>
        <w:tblW w:w="0" w:type="auto"/>
        <w:tblInd w:w="0" w:type="dxa"/>
        <w:shd w:val="clear" w:color="auto" w:fill="E7E6E6" w:themeFill="background2"/>
        <w:tblLook w:val="04A0" w:firstRow="1" w:lastRow="0" w:firstColumn="1" w:lastColumn="0" w:noHBand="0" w:noVBand="1"/>
      </w:tblPr>
      <w:tblGrid>
        <w:gridCol w:w="1511"/>
        <w:gridCol w:w="7551"/>
      </w:tblGrid>
      <w:tr w:rsidR="00AD13B6" w14:paraId="3D3D1906" w14:textId="77777777" w:rsidTr="00AD13B6">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14:paraId="595BD638" w14:textId="77777777" w:rsidR="00AD13B6" w:rsidRDefault="00AD13B6">
            <w:pPr>
              <w:pStyle w:val="Default"/>
              <w:rPr>
                <w:rFonts w:ascii="Georgia" w:hAnsi="Georgia"/>
                <w:color w:val="auto"/>
              </w:rPr>
            </w:pPr>
            <w:r>
              <w:rPr>
                <w:rFonts w:ascii="Georgia" w:hAnsi="Georgia"/>
                <w:b/>
                <w:bCs/>
                <w:color w:val="auto"/>
              </w:rPr>
              <w:t xml:space="preserve">Część XVIII </w:t>
            </w:r>
          </w:p>
        </w:tc>
        <w:tc>
          <w:tcPr>
            <w:tcW w:w="7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14:paraId="333617D5" w14:textId="77777777" w:rsidR="00AD13B6" w:rsidRDefault="00AD13B6">
            <w:pPr>
              <w:pStyle w:val="Default"/>
              <w:rPr>
                <w:rFonts w:ascii="Georgia" w:hAnsi="Georgia"/>
                <w:color w:val="auto"/>
              </w:rPr>
            </w:pPr>
            <w:r>
              <w:rPr>
                <w:rFonts w:ascii="Georgia" w:hAnsi="Georgia"/>
                <w:b/>
                <w:bCs/>
                <w:color w:val="auto"/>
              </w:rPr>
              <w:t xml:space="preserve">Pouczenie o środkach ochrony prawnej przysługującej Wykonawcy w toku postępowania o udzielenie zamówienia publicznego </w:t>
            </w:r>
          </w:p>
        </w:tc>
      </w:tr>
    </w:tbl>
    <w:p w14:paraId="52FC7B57" w14:textId="77777777" w:rsidR="00AD13B6" w:rsidRDefault="00AD13B6" w:rsidP="00AD13B6">
      <w:pPr>
        <w:pStyle w:val="Default"/>
        <w:rPr>
          <w:rFonts w:ascii="Georgia" w:hAnsi="Georgia"/>
          <w:color w:val="auto"/>
        </w:rPr>
      </w:pPr>
      <w:r>
        <w:rPr>
          <w:rFonts w:ascii="Georgia" w:hAnsi="Georgia"/>
          <w:color w:val="auto"/>
        </w:rPr>
        <w:t xml:space="preserve">18.1. Środki ochrony prawnej określone w dziale VI ustawy </w:t>
      </w:r>
      <w:proofErr w:type="spellStart"/>
      <w:r>
        <w:rPr>
          <w:rFonts w:ascii="Georgia" w:hAnsi="Georgia"/>
          <w:color w:val="auto"/>
        </w:rPr>
        <w:t>Pzp</w:t>
      </w:r>
      <w:proofErr w:type="spellEnd"/>
      <w:r>
        <w:rPr>
          <w:rFonts w:ascii="Georgia" w:hAnsi="Georgia"/>
          <w:color w:val="auto"/>
        </w:rPr>
        <w:t xml:space="preserve"> przysługują Wykonawcy, a także innemu podmiotowi, jeżeli ma lub miał interes w uzyskaniu danego zamówienia oraz poniósł lub może ponieść szkodę w wyniku naruszenia przez zamawiającego przepisów niniejszej ustawy. </w:t>
      </w:r>
    </w:p>
    <w:p w14:paraId="3B14894E" w14:textId="77777777" w:rsidR="00AD13B6" w:rsidRDefault="00AD13B6" w:rsidP="00AD13B6">
      <w:pPr>
        <w:pStyle w:val="Default"/>
        <w:rPr>
          <w:rFonts w:ascii="Georgia" w:hAnsi="Georgia"/>
          <w:color w:val="auto"/>
        </w:rPr>
      </w:pPr>
      <w:r>
        <w:rPr>
          <w:rFonts w:ascii="Georgia" w:hAnsi="Georgia"/>
          <w:color w:val="auto"/>
        </w:rPr>
        <w:t xml:space="preserve">18.2. Środki ochrony prawnej wobec ogłoszenia o zamówieniu oraz specyfikacji istotnych warunków zamówienia przysługują również organizacjom wpisanym na listę, o której mowa w art. 154 pkt 5 ustawy </w:t>
      </w:r>
      <w:proofErr w:type="spellStart"/>
      <w:r>
        <w:rPr>
          <w:rFonts w:ascii="Georgia" w:hAnsi="Georgia"/>
          <w:color w:val="auto"/>
        </w:rPr>
        <w:t>Pzp</w:t>
      </w:r>
      <w:proofErr w:type="spellEnd"/>
      <w:r>
        <w:rPr>
          <w:rFonts w:ascii="Georgia" w:hAnsi="Georgia"/>
          <w:color w:val="auto"/>
        </w:rPr>
        <w:t xml:space="preserve">. </w:t>
      </w:r>
    </w:p>
    <w:p w14:paraId="1DE440DE" w14:textId="77777777" w:rsidR="00AD13B6" w:rsidRDefault="00AD13B6" w:rsidP="00AD13B6">
      <w:pPr>
        <w:pStyle w:val="Default"/>
        <w:rPr>
          <w:rFonts w:ascii="Georgia" w:hAnsi="Georgia"/>
          <w:color w:val="auto"/>
        </w:rPr>
      </w:pPr>
      <w:r>
        <w:rPr>
          <w:rFonts w:ascii="Georgia" w:hAnsi="Georgia"/>
          <w:color w:val="auto"/>
        </w:rPr>
        <w:t xml:space="preserve">18.3. W toku niniejszego postępowania o udzielenie zamówienia publicznego odwołanie przysługuje wyłącznie wobec czynności: </w:t>
      </w:r>
    </w:p>
    <w:p w14:paraId="58993BB8" w14:textId="77777777" w:rsidR="00AD13B6" w:rsidRDefault="00AD13B6" w:rsidP="00AD13B6">
      <w:pPr>
        <w:pStyle w:val="Default"/>
        <w:rPr>
          <w:rFonts w:ascii="Georgia" w:hAnsi="Georgia"/>
          <w:color w:val="auto"/>
        </w:rPr>
      </w:pPr>
      <w:r>
        <w:rPr>
          <w:rFonts w:ascii="Georgia" w:hAnsi="Georgia"/>
          <w:color w:val="auto"/>
        </w:rPr>
        <w:t xml:space="preserve">1) określenia warunków udziału w postępowaniu; </w:t>
      </w:r>
    </w:p>
    <w:p w14:paraId="0994EF18" w14:textId="77777777" w:rsidR="00AD13B6" w:rsidRDefault="00AD13B6" w:rsidP="00AD13B6">
      <w:pPr>
        <w:pStyle w:val="Default"/>
        <w:rPr>
          <w:rFonts w:ascii="Georgia" w:hAnsi="Georgia"/>
          <w:color w:val="auto"/>
        </w:rPr>
      </w:pPr>
      <w:r>
        <w:rPr>
          <w:rFonts w:ascii="Georgia" w:hAnsi="Georgia"/>
          <w:color w:val="auto"/>
        </w:rPr>
        <w:t xml:space="preserve">2) wykluczenia odwołującego z postępowania o udzielenie zamówienia; </w:t>
      </w:r>
    </w:p>
    <w:p w14:paraId="31A518C0" w14:textId="77777777" w:rsidR="00AD13B6" w:rsidRDefault="00AD13B6" w:rsidP="00AD13B6">
      <w:pPr>
        <w:pStyle w:val="Default"/>
        <w:rPr>
          <w:rFonts w:ascii="Georgia" w:hAnsi="Georgia"/>
          <w:color w:val="auto"/>
        </w:rPr>
      </w:pPr>
      <w:r>
        <w:rPr>
          <w:rFonts w:ascii="Georgia" w:hAnsi="Georgia"/>
          <w:color w:val="auto"/>
        </w:rPr>
        <w:t xml:space="preserve">3) odrzucenia oferty odwołującego; </w:t>
      </w:r>
    </w:p>
    <w:p w14:paraId="25B35DF6" w14:textId="77777777" w:rsidR="00AD13B6" w:rsidRDefault="00AD13B6" w:rsidP="00AD13B6">
      <w:pPr>
        <w:pStyle w:val="Default"/>
        <w:rPr>
          <w:rFonts w:ascii="Georgia" w:hAnsi="Georgia"/>
          <w:color w:val="auto"/>
        </w:rPr>
      </w:pPr>
      <w:r>
        <w:rPr>
          <w:rFonts w:ascii="Georgia" w:hAnsi="Georgia"/>
          <w:color w:val="auto"/>
        </w:rPr>
        <w:t xml:space="preserve">4) opisu przedmiotu zamówienia;. </w:t>
      </w:r>
    </w:p>
    <w:p w14:paraId="6D286288" w14:textId="77777777" w:rsidR="00AD13B6" w:rsidRDefault="00AD13B6" w:rsidP="00AD13B6">
      <w:pPr>
        <w:pStyle w:val="Default"/>
        <w:rPr>
          <w:rFonts w:ascii="Georgia" w:hAnsi="Georgia"/>
          <w:color w:val="auto"/>
        </w:rPr>
      </w:pPr>
      <w:r>
        <w:rPr>
          <w:rFonts w:ascii="Georgia" w:hAnsi="Georgia"/>
          <w:color w:val="auto"/>
        </w:rPr>
        <w:t xml:space="preserve">5) wyboru najkorzystniejszej oferty. </w:t>
      </w:r>
    </w:p>
    <w:p w14:paraId="4158F624" w14:textId="77777777" w:rsidR="00AD13B6" w:rsidRDefault="00AD13B6" w:rsidP="00AD13B6">
      <w:pPr>
        <w:pStyle w:val="Default"/>
        <w:rPr>
          <w:rFonts w:ascii="Georgia" w:hAnsi="Georgia"/>
          <w:color w:val="auto"/>
        </w:rPr>
      </w:pPr>
      <w:r>
        <w:rPr>
          <w:rFonts w:ascii="Georgia" w:hAnsi="Georgia"/>
          <w:color w:val="auto"/>
        </w:rPr>
        <w:t xml:space="preserve">18.4.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w:t>
      </w:r>
    </w:p>
    <w:p w14:paraId="0CE78AF0" w14:textId="77777777" w:rsidR="00AD13B6" w:rsidRDefault="00AD13B6" w:rsidP="00AD13B6">
      <w:pPr>
        <w:pStyle w:val="Default"/>
        <w:rPr>
          <w:rFonts w:ascii="Georgia" w:hAnsi="Georgia"/>
          <w:color w:val="auto"/>
        </w:rPr>
      </w:pPr>
      <w:r>
        <w:rPr>
          <w:rFonts w:ascii="Georgia" w:hAnsi="Georgia"/>
          <w:color w:val="auto"/>
        </w:rPr>
        <w:t xml:space="preserve">18.5. Odwołanie wnosi się do Prezesa Izby w formie pisemnej lub w postaci elektronicznej podpisane bezpiecznym podpisem elektronicznym weryfikowanym za pomocą ważnego kwalifikowanego certyfikatu lub równoważnego środka, spełniającego wymagania dla tego rodzaju podpisu. </w:t>
      </w:r>
    </w:p>
    <w:p w14:paraId="29C9D415" w14:textId="77777777" w:rsidR="00AD13B6" w:rsidRDefault="00AD13B6" w:rsidP="00AD13B6">
      <w:pPr>
        <w:pStyle w:val="Default"/>
        <w:rPr>
          <w:rFonts w:ascii="Georgia" w:hAnsi="Georgia"/>
          <w:color w:val="auto"/>
        </w:rPr>
      </w:pPr>
      <w:r>
        <w:rPr>
          <w:rFonts w:ascii="Georgia" w:hAnsi="Georgia"/>
          <w:color w:val="auto"/>
        </w:rPr>
        <w:t xml:space="preserve">18.6. Odwołujący przesyła kopię odwołania Zamawiającemu w terminie i na zasadach określonych w art. 180 ust. 5 ustawy </w:t>
      </w:r>
      <w:proofErr w:type="spellStart"/>
      <w:r>
        <w:rPr>
          <w:rFonts w:ascii="Georgia" w:hAnsi="Georgia"/>
          <w:color w:val="auto"/>
        </w:rPr>
        <w:t>Pzp</w:t>
      </w:r>
      <w:proofErr w:type="spellEnd"/>
      <w:r>
        <w:rPr>
          <w:rFonts w:ascii="Georgia" w:hAnsi="Georgia"/>
          <w:color w:val="auto"/>
        </w:rPr>
        <w:t xml:space="preserve">. </w:t>
      </w:r>
    </w:p>
    <w:p w14:paraId="3ED9FAA0" w14:textId="77777777" w:rsidR="00AD13B6" w:rsidRDefault="00AD13B6" w:rsidP="00AD13B6">
      <w:pPr>
        <w:pStyle w:val="Default"/>
        <w:rPr>
          <w:rFonts w:ascii="Georgia" w:hAnsi="Georgia"/>
          <w:color w:val="auto"/>
        </w:rPr>
      </w:pPr>
      <w:r>
        <w:rPr>
          <w:rFonts w:ascii="Georgia" w:hAnsi="Georgia"/>
          <w:color w:val="auto"/>
        </w:rPr>
        <w:t xml:space="preserve">18.7. Wykonawca może w terminie przewidzianym do wniesienia odwołania </w:t>
      </w:r>
      <w:r>
        <w:rPr>
          <w:rFonts w:ascii="Georgia" w:hAnsi="Georgia"/>
          <w:b/>
          <w:bCs/>
          <w:color w:val="auto"/>
        </w:rPr>
        <w:t xml:space="preserve">poinformować zamawiającego o niezgodnej z przepisami ustawy czynności </w:t>
      </w:r>
      <w:r>
        <w:rPr>
          <w:rFonts w:ascii="Georgia" w:hAnsi="Georgia"/>
          <w:color w:val="auto"/>
        </w:rPr>
        <w:t xml:space="preserve">podjętej przez niego lub zaniechaniu czynności, do której jest on zobowiązany na podstawie ustawy, na które nie przysługuje odwołanie na podstawie art. 180 ust. 2 ustawy </w:t>
      </w:r>
      <w:proofErr w:type="spellStart"/>
      <w:r>
        <w:rPr>
          <w:rFonts w:ascii="Georgia" w:hAnsi="Georgia"/>
          <w:color w:val="auto"/>
        </w:rPr>
        <w:t>Pzp</w:t>
      </w:r>
      <w:proofErr w:type="spellEnd"/>
      <w:r>
        <w:rPr>
          <w:rFonts w:ascii="Georgia" w:hAnsi="Georgia"/>
          <w:color w:val="auto"/>
        </w:rPr>
        <w:t xml:space="preserve">. </w:t>
      </w:r>
    </w:p>
    <w:p w14:paraId="4B70B387" w14:textId="77777777" w:rsidR="00AD13B6" w:rsidRDefault="00AD13B6" w:rsidP="00AD13B6">
      <w:pPr>
        <w:pStyle w:val="Default"/>
        <w:rPr>
          <w:rFonts w:ascii="Georgia" w:hAnsi="Georgia"/>
          <w:color w:val="auto"/>
        </w:rPr>
      </w:pPr>
      <w:r>
        <w:rPr>
          <w:rFonts w:ascii="Georgia" w:hAnsi="Georgia"/>
          <w:color w:val="auto"/>
        </w:rPr>
        <w:t xml:space="preserve">18.8.Termin do wniesienia odwołania: w terminie </w:t>
      </w:r>
      <w:r>
        <w:rPr>
          <w:rFonts w:ascii="Georgia" w:hAnsi="Georgia"/>
          <w:b/>
          <w:bCs/>
          <w:color w:val="auto"/>
        </w:rPr>
        <w:t xml:space="preserve">5 dni </w:t>
      </w:r>
      <w:r>
        <w:rPr>
          <w:rFonts w:ascii="Georgia" w:hAnsi="Georgia"/>
          <w:color w:val="auto"/>
        </w:rPr>
        <w:t xml:space="preserve">od dnia przesłania informacji o czynności zamawiającego stanowiącej podstawę jego wniesienia – jeżeli zostały przesłane w sposób określony w art. 180 ust. 5 ustawy </w:t>
      </w:r>
      <w:proofErr w:type="spellStart"/>
      <w:r>
        <w:rPr>
          <w:rFonts w:ascii="Georgia" w:hAnsi="Georgia"/>
          <w:color w:val="auto"/>
        </w:rPr>
        <w:t>Pzp</w:t>
      </w:r>
      <w:proofErr w:type="spellEnd"/>
      <w:r>
        <w:rPr>
          <w:rFonts w:ascii="Georgia" w:hAnsi="Georgia"/>
          <w:color w:val="auto"/>
        </w:rPr>
        <w:t xml:space="preserve"> zdanie drugie, albo w terminie </w:t>
      </w:r>
      <w:r>
        <w:rPr>
          <w:rFonts w:ascii="Georgia" w:hAnsi="Georgia"/>
          <w:b/>
          <w:bCs/>
          <w:color w:val="auto"/>
        </w:rPr>
        <w:t xml:space="preserve">10 dni </w:t>
      </w:r>
      <w:r>
        <w:rPr>
          <w:rFonts w:ascii="Georgia" w:hAnsi="Georgia"/>
          <w:color w:val="auto"/>
        </w:rPr>
        <w:t xml:space="preserve">– jeżeli zostały przesłane w inny sposób. </w:t>
      </w:r>
    </w:p>
    <w:p w14:paraId="3DA40EFF" w14:textId="77777777" w:rsidR="00AD13B6" w:rsidRDefault="00AD13B6" w:rsidP="00AD13B6">
      <w:pPr>
        <w:pStyle w:val="Default"/>
        <w:rPr>
          <w:rFonts w:ascii="Georgia" w:hAnsi="Georgia"/>
          <w:color w:val="auto"/>
        </w:rPr>
      </w:pPr>
      <w:r>
        <w:rPr>
          <w:rFonts w:ascii="Georgia" w:hAnsi="Georgia"/>
          <w:color w:val="auto"/>
        </w:rPr>
        <w:t xml:space="preserve">18.9.Odwołanie wobec treści ogłoszenia o zamówieniu oraz wobec postanowień specyfikacji istotnych warunków zamówienia, wnosi się w terminie </w:t>
      </w:r>
      <w:r>
        <w:rPr>
          <w:rFonts w:ascii="Georgia" w:hAnsi="Georgia"/>
          <w:b/>
          <w:bCs/>
          <w:color w:val="auto"/>
        </w:rPr>
        <w:t xml:space="preserve">5 dni </w:t>
      </w:r>
      <w:r>
        <w:rPr>
          <w:rFonts w:ascii="Georgia" w:hAnsi="Georgia"/>
          <w:color w:val="auto"/>
        </w:rPr>
        <w:t xml:space="preserve">od dnia zamieszczenia ogłoszenia w Biuletynie Zamówień Publicznych lub specyfikacji istotnych warunków zamówienia na stronie internetowej. </w:t>
      </w:r>
    </w:p>
    <w:p w14:paraId="59E01504" w14:textId="77777777" w:rsidR="00AD13B6" w:rsidRDefault="00AD13B6" w:rsidP="00AD13B6">
      <w:pPr>
        <w:pStyle w:val="Default"/>
        <w:rPr>
          <w:rFonts w:ascii="Georgia" w:hAnsi="Georgia"/>
          <w:color w:val="auto"/>
        </w:rPr>
      </w:pPr>
      <w:r>
        <w:rPr>
          <w:rFonts w:ascii="Georgia" w:hAnsi="Georgia"/>
          <w:color w:val="auto"/>
        </w:rPr>
        <w:lastRenderedPageBreak/>
        <w:t xml:space="preserve">18.10.W przypadku wniesienia odwołania wobec treści ogłoszenia o zamówieniu lub postanowień specyfikacji istotnych warunków zamówienia zamawiający może przedłużyć termin składania ofert lub termin składania wniosków. </w:t>
      </w:r>
    </w:p>
    <w:p w14:paraId="04932621" w14:textId="77777777" w:rsidR="00AD13B6" w:rsidRDefault="00AD13B6" w:rsidP="00AD13B6">
      <w:pPr>
        <w:rPr>
          <w:rFonts w:ascii="Georgia" w:hAnsi="Georgia" w:cs="Arial"/>
        </w:rPr>
      </w:pPr>
      <w:r>
        <w:rPr>
          <w:rFonts w:ascii="Georgia" w:hAnsi="Georgia" w:cs="Arial"/>
        </w:rPr>
        <w:t>18.11. W przypadku wniesienia odwołania po upływie terminu składania ofert bieg terminu związania ofertą ulega zawieszeniu do czasu ogłoszenia przez Izbę orzeczenia.</w:t>
      </w:r>
    </w:p>
    <w:p w14:paraId="1C2A7424" w14:textId="77777777" w:rsidR="00AD13B6" w:rsidRDefault="00AD13B6" w:rsidP="00AD13B6">
      <w:pPr>
        <w:rPr>
          <w:rFonts w:ascii="Georgia" w:hAnsi="Georgia" w:cs="Arial"/>
        </w:rPr>
      </w:pPr>
    </w:p>
    <w:tbl>
      <w:tblPr>
        <w:tblStyle w:val="Tabela-Siatka"/>
        <w:tblW w:w="0" w:type="auto"/>
        <w:tblInd w:w="0" w:type="dxa"/>
        <w:tblLook w:val="04A0" w:firstRow="1" w:lastRow="0" w:firstColumn="1" w:lastColumn="0" w:noHBand="0" w:noVBand="1"/>
      </w:tblPr>
      <w:tblGrid>
        <w:gridCol w:w="1512"/>
        <w:gridCol w:w="7550"/>
      </w:tblGrid>
      <w:tr w:rsidR="00AD13B6" w14:paraId="69FA46BF" w14:textId="77777777" w:rsidTr="00AD13B6">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14:paraId="23B64CBE" w14:textId="77777777" w:rsidR="00AD13B6" w:rsidRDefault="00AD13B6">
            <w:pPr>
              <w:pStyle w:val="Default"/>
              <w:rPr>
                <w:rFonts w:ascii="Georgia" w:hAnsi="Georgia"/>
                <w:color w:val="auto"/>
              </w:rPr>
            </w:pPr>
            <w:r>
              <w:rPr>
                <w:rFonts w:ascii="Georgia" w:hAnsi="Georgia"/>
                <w:b/>
                <w:bCs/>
                <w:color w:val="auto"/>
              </w:rPr>
              <w:t xml:space="preserve">Część XIX </w:t>
            </w:r>
          </w:p>
        </w:tc>
        <w:tc>
          <w:tcPr>
            <w:tcW w:w="7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14:paraId="23AAC953" w14:textId="77777777" w:rsidR="00AD13B6" w:rsidRDefault="00AD13B6">
            <w:pPr>
              <w:pStyle w:val="Default"/>
              <w:rPr>
                <w:rFonts w:ascii="Georgia" w:hAnsi="Georgia"/>
                <w:color w:val="auto"/>
              </w:rPr>
            </w:pPr>
            <w:r>
              <w:rPr>
                <w:rFonts w:ascii="Georgia" w:hAnsi="Georgia"/>
                <w:b/>
                <w:bCs/>
                <w:color w:val="auto"/>
              </w:rPr>
              <w:t xml:space="preserve">Pozostałe informacje </w:t>
            </w:r>
          </w:p>
        </w:tc>
      </w:tr>
    </w:tbl>
    <w:p w14:paraId="5AEE9854" w14:textId="77777777" w:rsidR="00AD13B6" w:rsidRDefault="00AD13B6" w:rsidP="00AD13B6">
      <w:pPr>
        <w:pStyle w:val="Default"/>
        <w:rPr>
          <w:rFonts w:ascii="Georgia" w:hAnsi="Georgia"/>
          <w:color w:val="auto"/>
        </w:rPr>
      </w:pPr>
      <w:r>
        <w:rPr>
          <w:rFonts w:ascii="Georgia" w:hAnsi="Georgia"/>
          <w:color w:val="auto"/>
        </w:rPr>
        <w:t xml:space="preserve">19.1. Zamawiający dopuszcza możliwość wykonania zamówienia z udziałem podwykonawców. Zamawiający żąda wskazania przez wykonawcę części zamówienia, których wykonanie zamierza powierzyć podwykonawcom, i podania przez wykonawcę firm podwykonawców. </w:t>
      </w:r>
    </w:p>
    <w:p w14:paraId="0E56C043" w14:textId="77777777" w:rsidR="00AD13B6" w:rsidRDefault="00AD13B6" w:rsidP="00AD13B6">
      <w:pPr>
        <w:pStyle w:val="Default"/>
        <w:rPr>
          <w:rFonts w:ascii="Georgia" w:hAnsi="Georgia"/>
          <w:color w:val="auto"/>
        </w:rPr>
      </w:pPr>
      <w:r>
        <w:rPr>
          <w:rFonts w:ascii="Georgia" w:hAnsi="Georgia"/>
          <w:color w:val="auto"/>
        </w:rPr>
        <w:t>19.2 Zamawiający nie przewiduje zawarcia umowy ramowej</w:t>
      </w:r>
      <w:r>
        <w:rPr>
          <w:rFonts w:ascii="Georgia" w:hAnsi="Georgia"/>
          <w:b/>
          <w:bCs/>
          <w:color w:val="auto"/>
        </w:rPr>
        <w:t xml:space="preserve">. </w:t>
      </w:r>
    </w:p>
    <w:p w14:paraId="311A737A" w14:textId="77777777" w:rsidR="00AD13B6" w:rsidRDefault="00AD13B6" w:rsidP="00AD13B6">
      <w:pPr>
        <w:pStyle w:val="Default"/>
        <w:rPr>
          <w:rFonts w:ascii="Georgia" w:hAnsi="Georgia"/>
          <w:color w:val="auto"/>
        </w:rPr>
      </w:pPr>
      <w:r>
        <w:rPr>
          <w:rFonts w:ascii="Georgia" w:hAnsi="Georgia"/>
          <w:color w:val="auto"/>
        </w:rPr>
        <w:t xml:space="preserve">19.3 Zamawiający nie dopuszcza możliwości składania ofert częściowych. </w:t>
      </w:r>
    </w:p>
    <w:p w14:paraId="5ECCDE71" w14:textId="77777777" w:rsidR="00AD13B6" w:rsidRDefault="00AD13B6" w:rsidP="00AD13B6">
      <w:pPr>
        <w:pStyle w:val="Default"/>
        <w:rPr>
          <w:rFonts w:ascii="Georgia" w:hAnsi="Georgia"/>
          <w:color w:val="auto"/>
        </w:rPr>
      </w:pPr>
      <w:r>
        <w:rPr>
          <w:rFonts w:ascii="Georgia" w:hAnsi="Georgia"/>
          <w:color w:val="auto"/>
        </w:rPr>
        <w:t xml:space="preserve">19.4 Zamawiający nie dopuszcza możliwości składania ofert wariantowych. </w:t>
      </w:r>
    </w:p>
    <w:p w14:paraId="74F62A44" w14:textId="77777777" w:rsidR="002D3DBA" w:rsidRDefault="00AD13B6" w:rsidP="00AD13B6">
      <w:pPr>
        <w:pStyle w:val="Default"/>
        <w:rPr>
          <w:rFonts w:ascii="Georgia" w:hAnsi="Georgia"/>
          <w:color w:val="auto"/>
        </w:rPr>
      </w:pPr>
      <w:r>
        <w:rPr>
          <w:rFonts w:ascii="Georgia" w:hAnsi="Georgia"/>
          <w:color w:val="auto"/>
        </w:rPr>
        <w:t>19.5 Zamawiający nie przewiduje prowadzenia rozliczeń z Wykonawcą w walutach</w:t>
      </w:r>
    </w:p>
    <w:p w14:paraId="747E8E0F" w14:textId="13E4D393" w:rsidR="00AD13B6" w:rsidRDefault="002D3DBA" w:rsidP="00AD13B6">
      <w:pPr>
        <w:pStyle w:val="Default"/>
        <w:rPr>
          <w:rFonts w:ascii="Georgia" w:hAnsi="Georgia"/>
          <w:color w:val="auto"/>
        </w:rPr>
      </w:pPr>
      <w:r>
        <w:rPr>
          <w:rFonts w:ascii="Georgia" w:hAnsi="Georgia"/>
          <w:color w:val="auto"/>
        </w:rPr>
        <w:t xml:space="preserve">       </w:t>
      </w:r>
      <w:bookmarkStart w:id="4" w:name="_GoBack"/>
      <w:bookmarkEnd w:id="4"/>
      <w:r w:rsidR="00AD13B6">
        <w:rPr>
          <w:rFonts w:ascii="Georgia" w:hAnsi="Georgia"/>
          <w:color w:val="auto"/>
        </w:rPr>
        <w:t xml:space="preserve"> obcych. </w:t>
      </w:r>
    </w:p>
    <w:p w14:paraId="361CBCB4" w14:textId="77777777" w:rsidR="00AD13B6" w:rsidRDefault="00AD13B6" w:rsidP="00AD13B6">
      <w:pPr>
        <w:pStyle w:val="Default"/>
        <w:rPr>
          <w:rFonts w:ascii="Georgia" w:hAnsi="Georgia"/>
          <w:color w:val="auto"/>
        </w:rPr>
      </w:pPr>
      <w:r>
        <w:rPr>
          <w:rFonts w:ascii="Georgia" w:hAnsi="Georgia"/>
          <w:color w:val="auto"/>
        </w:rPr>
        <w:t xml:space="preserve">19.6 Zamawiający nie przewiduje zastosowania aukcji elektronicznej. </w:t>
      </w:r>
    </w:p>
    <w:p w14:paraId="0780048F" w14:textId="77777777" w:rsidR="00AD13B6" w:rsidRDefault="00AD13B6" w:rsidP="00AD13B6">
      <w:pPr>
        <w:rPr>
          <w:rFonts w:ascii="Georgia" w:hAnsi="Georgia" w:cs="Arial"/>
        </w:rPr>
      </w:pPr>
      <w:r>
        <w:rPr>
          <w:rFonts w:ascii="Georgia" w:hAnsi="Georgia" w:cs="Arial"/>
        </w:rPr>
        <w:t>19.7 Zamawiający nie przewiduje zwrotu kosztów udziału w postępowaniu.</w:t>
      </w:r>
    </w:p>
    <w:p w14:paraId="553B9A25" w14:textId="77777777" w:rsidR="00AD13B6" w:rsidRDefault="00AD13B6" w:rsidP="00AD13B6">
      <w:pPr>
        <w:rPr>
          <w:rFonts w:ascii="Georgia" w:hAnsi="Georgia" w:cs="Arial"/>
        </w:rPr>
      </w:pPr>
    </w:p>
    <w:p w14:paraId="6A95601F" w14:textId="77777777" w:rsidR="00AD13B6" w:rsidRDefault="00AD13B6" w:rsidP="00AD13B6">
      <w:pPr>
        <w:pStyle w:val="Default"/>
        <w:rPr>
          <w:rFonts w:ascii="Georgia" w:hAnsi="Georgia"/>
          <w:color w:val="auto"/>
        </w:rPr>
      </w:pPr>
      <w:r>
        <w:rPr>
          <w:rFonts w:ascii="Georgia" w:hAnsi="Georgia"/>
          <w:b/>
          <w:bCs/>
          <w:color w:val="auto"/>
        </w:rPr>
        <w:t xml:space="preserve">Wykaz załączników do niniejszych SIWZ </w:t>
      </w:r>
    </w:p>
    <w:p w14:paraId="7F956790" w14:textId="77777777" w:rsidR="00AD13B6" w:rsidRDefault="00AD13B6" w:rsidP="00AD13B6">
      <w:pPr>
        <w:rPr>
          <w:rFonts w:ascii="Georgia" w:hAnsi="Georgia" w:cs="Arial"/>
        </w:rPr>
      </w:pPr>
      <w:r>
        <w:rPr>
          <w:rFonts w:ascii="Georgia" w:hAnsi="Georgia" w:cs="Arial"/>
        </w:rPr>
        <w:t>Załącznikami do niniejszej SIWZ są następujące dokumenty:</w:t>
      </w:r>
    </w:p>
    <w:p w14:paraId="21B30B81" w14:textId="77777777" w:rsidR="00AD13B6" w:rsidRDefault="00AD13B6" w:rsidP="00AD13B6">
      <w:pPr>
        <w:rPr>
          <w:rFonts w:ascii="Georgia" w:hAnsi="Georgia" w:cs="Arial"/>
        </w:rPr>
      </w:pPr>
    </w:p>
    <w:tbl>
      <w:tblPr>
        <w:tblStyle w:val="Tabela-Siatka"/>
        <w:tblW w:w="0" w:type="auto"/>
        <w:tblInd w:w="0" w:type="dxa"/>
        <w:tblLook w:val="04A0" w:firstRow="1" w:lastRow="0" w:firstColumn="1" w:lastColumn="0" w:noHBand="0" w:noVBand="1"/>
      </w:tblPr>
      <w:tblGrid>
        <w:gridCol w:w="2354"/>
        <w:gridCol w:w="6708"/>
      </w:tblGrid>
      <w:tr w:rsidR="00AD13B6" w14:paraId="1E0FE3AA" w14:textId="77777777" w:rsidTr="00AD13B6">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CD2801" w14:textId="77777777" w:rsidR="00AD13B6" w:rsidRDefault="00AD13B6">
            <w:pPr>
              <w:rPr>
                <w:rFonts w:ascii="Georgia" w:hAnsi="Georgia" w:cs="Arial"/>
              </w:rPr>
            </w:pPr>
            <w:r>
              <w:rPr>
                <w:rFonts w:ascii="Georgia" w:hAnsi="Georgia" w:cs="Arial"/>
                <w:b/>
                <w:bCs/>
              </w:rPr>
              <w:t>Numeracja</w:t>
            </w:r>
          </w:p>
        </w:tc>
        <w:tc>
          <w:tcPr>
            <w:tcW w:w="6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84ADE5" w14:textId="77777777" w:rsidR="00AD13B6" w:rsidRDefault="00AD13B6">
            <w:pPr>
              <w:pStyle w:val="Default"/>
              <w:rPr>
                <w:rFonts w:ascii="Georgia" w:hAnsi="Georgia"/>
                <w:color w:val="auto"/>
              </w:rPr>
            </w:pPr>
            <w:r>
              <w:rPr>
                <w:rFonts w:ascii="Georgia" w:hAnsi="Georgia"/>
                <w:b/>
                <w:bCs/>
                <w:color w:val="auto"/>
              </w:rPr>
              <w:t xml:space="preserve">Nazwa Załącznika </w:t>
            </w:r>
          </w:p>
        </w:tc>
      </w:tr>
      <w:tr w:rsidR="00AD13B6" w14:paraId="1174382A" w14:textId="77777777" w:rsidTr="00AD13B6">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9DB072" w14:textId="77777777" w:rsidR="00AD13B6" w:rsidRDefault="00AD13B6">
            <w:pPr>
              <w:rPr>
                <w:rFonts w:ascii="Georgia" w:hAnsi="Georgia" w:cs="Arial"/>
                <w:b/>
                <w:bCs/>
              </w:rPr>
            </w:pPr>
            <w:r>
              <w:rPr>
                <w:rFonts w:ascii="Georgia" w:hAnsi="Georgia" w:cs="Arial"/>
              </w:rPr>
              <w:t>Załącznik nr 1</w:t>
            </w:r>
          </w:p>
        </w:tc>
        <w:tc>
          <w:tcPr>
            <w:tcW w:w="6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86EE63" w14:textId="77777777" w:rsidR="00AD13B6" w:rsidRDefault="00AD13B6">
            <w:pPr>
              <w:pStyle w:val="Default"/>
              <w:rPr>
                <w:rFonts w:ascii="Georgia" w:hAnsi="Georgia"/>
                <w:b/>
                <w:bCs/>
                <w:color w:val="auto"/>
              </w:rPr>
            </w:pPr>
            <w:r>
              <w:rPr>
                <w:rFonts w:ascii="Georgia" w:hAnsi="Georgia"/>
                <w:color w:val="auto"/>
              </w:rPr>
              <w:t>Formularz ofertowy</w:t>
            </w:r>
          </w:p>
        </w:tc>
      </w:tr>
      <w:tr w:rsidR="00AD13B6" w14:paraId="63CDAA4D" w14:textId="77777777" w:rsidTr="00AD13B6">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9B61D3" w14:textId="77777777" w:rsidR="00AD13B6" w:rsidRDefault="00AD13B6">
            <w:pPr>
              <w:rPr>
                <w:rFonts w:ascii="Georgia" w:hAnsi="Georgia" w:cs="Arial"/>
              </w:rPr>
            </w:pPr>
            <w:r>
              <w:rPr>
                <w:rFonts w:ascii="Georgia" w:hAnsi="Georgia" w:cs="Arial"/>
              </w:rPr>
              <w:t>Załącznik nr 2</w:t>
            </w:r>
          </w:p>
        </w:tc>
        <w:tc>
          <w:tcPr>
            <w:tcW w:w="6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04A8D5" w14:textId="77777777" w:rsidR="00AD13B6" w:rsidRDefault="00AD13B6">
            <w:pPr>
              <w:pStyle w:val="Default"/>
              <w:rPr>
                <w:rFonts w:ascii="Georgia" w:hAnsi="Georgia"/>
                <w:color w:val="auto"/>
              </w:rPr>
            </w:pPr>
            <w:r>
              <w:rPr>
                <w:rFonts w:ascii="Georgia" w:hAnsi="Georgia"/>
                <w:color w:val="auto"/>
              </w:rPr>
              <w:t>Wzór oświadczenia wstępnego wykonawcy składanego na podstawie art. 25a ust. 1 „</w:t>
            </w:r>
            <w:proofErr w:type="spellStart"/>
            <w:r>
              <w:rPr>
                <w:rFonts w:ascii="Georgia" w:hAnsi="Georgia"/>
                <w:color w:val="auto"/>
              </w:rPr>
              <w:t>uPzp</w:t>
            </w:r>
            <w:proofErr w:type="spellEnd"/>
            <w:r>
              <w:rPr>
                <w:rFonts w:ascii="Georgia" w:hAnsi="Georgia"/>
                <w:color w:val="auto"/>
              </w:rPr>
              <w:t>” dot. Braku podstaw wykluczenia</w:t>
            </w:r>
          </w:p>
        </w:tc>
      </w:tr>
      <w:tr w:rsidR="00AD13B6" w14:paraId="55C3FF34" w14:textId="77777777" w:rsidTr="00AD13B6">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0B2B48" w14:textId="77777777" w:rsidR="00AD13B6" w:rsidRDefault="00AD13B6">
            <w:pPr>
              <w:rPr>
                <w:rFonts w:ascii="Georgia" w:hAnsi="Georgia" w:cs="Arial"/>
              </w:rPr>
            </w:pPr>
            <w:r>
              <w:rPr>
                <w:rFonts w:ascii="Georgia" w:hAnsi="Georgia" w:cs="Arial"/>
              </w:rPr>
              <w:t>Załącznik nr 3</w:t>
            </w:r>
          </w:p>
        </w:tc>
        <w:tc>
          <w:tcPr>
            <w:tcW w:w="6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8844CC" w14:textId="77777777" w:rsidR="00AD13B6" w:rsidRDefault="00AD13B6">
            <w:pPr>
              <w:pStyle w:val="Default"/>
              <w:rPr>
                <w:rFonts w:ascii="Georgia" w:hAnsi="Georgia"/>
                <w:color w:val="auto"/>
              </w:rPr>
            </w:pPr>
            <w:r>
              <w:rPr>
                <w:rFonts w:ascii="Georgia" w:hAnsi="Georgia"/>
                <w:color w:val="auto"/>
              </w:rPr>
              <w:t>Wzór oświadczenia wstępnego wykonawcy składanego na podstawie art. 25a ust. 1 „</w:t>
            </w:r>
            <w:proofErr w:type="spellStart"/>
            <w:r>
              <w:rPr>
                <w:rFonts w:ascii="Georgia" w:hAnsi="Georgia"/>
                <w:color w:val="auto"/>
              </w:rPr>
              <w:t>uPzp</w:t>
            </w:r>
            <w:proofErr w:type="spellEnd"/>
            <w:r>
              <w:rPr>
                <w:rFonts w:ascii="Georgia" w:hAnsi="Georgia"/>
                <w:color w:val="auto"/>
              </w:rPr>
              <w:t>” dot. Spełniania warunków udziału w postępowaniu</w:t>
            </w:r>
          </w:p>
        </w:tc>
      </w:tr>
      <w:tr w:rsidR="00AD13B6" w14:paraId="53FBCABD" w14:textId="77777777" w:rsidTr="00AD13B6">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225777" w14:textId="77777777" w:rsidR="00AD13B6" w:rsidRDefault="00AD13B6">
            <w:pPr>
              <w:rPr>
                <w:rFonts w:ascii="Georgia" w:hAnsi="Georgia" w:cs="Arial"/>
              </w:rPr>
            </w:pPr>
            <w:r>
              <w:rPr>
                <w:rFonts w:ascii="Georgia" w:hAnsi="Georgia" w:cs="Arial"/>
              </w:rPr>
              <w:t>Załącznik nr 4</w:t>
            </w:r>
          </w:p>
        </w:tc>
        <w:tc>
          <w:tcPr>
            <w:tcW w:w="6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824772" w14:textId="77777777" w:rsidR="00AD13B6" w:rsidRDefault="00AD13B6">
            <w:pPr>
              <w:pStyle w:val="Default"/>
              <w:rPr>
                <w:rFonts w:ascii="Georgia" w:hAnsi="Georgia"/>
                <w:color w:val="auto"/>
              </w:rPr>
            </w:pPr>
            <w:r>
              <w:rPr>
                <w:rFonts w:ascii="Georgia" w:hAnsi="Georgia"/>
                <w:color w:val="auto"/>
              </w:rPr>
              <w:t>Wzór oświadczenia wykonawcy o przynależności, albo braku przynależności do tej samej grupy kapitałowej, o której mowa w art. 22 ust. 1 pkt 23 „</w:t>
            </w:r>
            <w:proofErr w:type="spellStart"/>
            <w:r>
              <w:rPr>
                <w:rFonts w:ascii="Georgia" w:hAnsi="Georgia"/>
                <w:color w:val="auto"/>
              </w:rPr>
              <w:t>uPzp</w:t>
            </w:r>
            <w:proofErr w:type="spellEnd"/>
            <w:r>
              <w:rPr>
                <w:rFonts w:ascii="Georgia" w:hAnsi="Georgia"/>
                <w:color w:val="auto"/>
              </w:rPr>
              <w:t>”</w:t>
            </w:r>
          </w:p>
        </w:tc>
      </w:tr>
      <w:tr w:rsidR="00AD13B6" w14:paraId="08C2938F" w14:textId="77777777" w:rsidTr="00AD13B6">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9D84D4" w14:textId="77777777" w:rsidR="00AD13B6" w:rsidRDefault="00AD13B6">
            <w:pPr>
              <w:rPr>
                <w:rFonts w:ascii="Georgia" w:hAnsi="Georgia" w:cs="Arial"/>
              </w:rPr>
            </w:pPr>
            <w:r>
              <w:rPr>
                <w:rFonts w:ascii="Georgia" w:hAnsi="Georgia" w:cs="Arial"/>
              </w:rPr>
              <w:t>Załącznik nr 5</w:t>
            </w:r>
          </w:p>
        </w:tc>
        <w:tc>
          <w:tcPr>
            <w:tcW w:w="6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FDC6DB" w14:textId="77777777" w:rsidR="00AD13B6" w:rsidRDefault="00AD13B6">
            <w:pPr>
              <w:pStyle w:val="Default"/>
              <w:rPr>
                <w:rFonts w:ascii="Georgia" w:hAnsi="Georgia"/>
                <w:color w:val="auto"/>
              </w:rPr>
            </w:pPr>
            <w:r>
              <w:rPr>
                <w:rFonts w:ascii="Georgia" w:hAnsi="Georgia"/>
                <w:color w:val="auto"/>
              </w:rPr>
              <w:t>Wykazu wykonanych prac (składa tylko wezwany wykonawca)</w:t>
            </w:r>
          </w:p>
        </w:tc>
      </w:tr>
      <w:tr w:rsidR="00AD13B6" w14:paraId="3FA37AC7" w14:textId="77777777" w:rsidTr="00AD13B6">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A379D1" w14:textId="77777777" w:rsidR="00AD13B6" w:rsidRDefault="00AD13B6">
            <w:pPr>
              <w:rPr>
                <w:rFonts w:ascii="Georgia" w:hAnsi="Georgia" w:cs="Arial"/>
              </w:rPr>
            </w:pPr>
            <w:r>
              <w:rPr>
                <w:rFonts w:ascii="Georgia" w:hAnsi="Georgia" w:cs="Arial"/>
              </w:rPr>
              <w:t>Załącznik nr 6</w:t>
            </w:r>
          </w:p>
        </w:tc>
        <w:tc>
          <w:tcPr>
            <w:tcW w:w="6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85087D" w14:textId="77777777" w:rsidR="00AD13B6" w:rsidRDefault="00AD13B6">
            <w:pPr>
              <w:pStyle w:val="Default"/>
              <w:rPr>
                <w:rFonts w:ascii="Georgia" w:hAnsi="Georgia"/>
                <w:color w:val="auto"/>
              </w:rPr>
            </w:pPr>
            <w:r>
              <w:rPr>
                <w:rFonts w:ascii="Georgia" w:hAnsi="Georgia"/>
                <w:color w:val="auto"/>
              </w:rPr>
              <w:t>Wykaz osób, skierowanych przez wykonawcę do realizacji zamówienia publicznego (składa tylko wezwany wykonawca)</w:t>
            </w:r>
          </w:p>
        </w:tc>
      </w:tr>
      <w:tr w:rsidR="00AD13B6" w14:paraId="1D225729" w14:textId="77777777" w:rsidTr="00AD13B6">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A9F630" w14:textId="77777777" w:rsidR="00AD13B6" w:rsidRDefault="00AD13B6">
            <w:pPr>
              <w:rPr>
                <w:rFonts w:ascii="Georgia" w:hAnsi="Georgia" w:cs="Arial"/>
              </w:rPr>
            </w:pPr>
            <w:r>
              <w:rPr>
                <w:rFonts w:ascii="Georgia" w:hAnsi="Georgia" w:cs="Arial"/>
              </w:rPr>
              <w:t>Załącznik nr 7</w:t>
            </w:r>
          </w:p>
        </w:tc>
        <w:tc>
          <w:tcPr>
            <w:tcW w:w="6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567DBB" w14:textId="77777777" w:rsidR="00AD13B6" w:rsidRDefault="00AD13B6">
            <w:pPr>
              <w:pStyle w:val="Default"/>
              <w:rPr>
                <w:rFonts w:ascii="Georgia" w:hAnsi="Georgia"/>
                <w:color w:val="auto"/>
              </w:rPr>
            </w:pPr>
            <w:r>
              <w:rPr>
                <w:rFonts w:ascii="Georgia" w:hAnsi="Georgia"/>
                <w:color w:val="auto"/>
              </w:rPr>
              <w:t>Wzór umowy</w:t>
            </w:r>
          </w:p>
        </w:tc>
      </w:tr>
      <w:tr w:rsidR="00AD13B6" w14:paraId="5B67E84A" w14:textId="77777777" w:rsidTr="00AD13B6">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768CD8" w14:textId="77777777" w:rsidR="00AD13B6" w:rsidRDefault="00AD13B6">
            <w:pPr>
              <w:rPr>
                <w:rFonts w:ascii="Georgia" w:hAnsi="Georgia" w:cs="Arial"/>
              </w:rPr>
            </w:pPr>
            <w:r>
              <w:rPr>
                <w:rFonts w:ascii="Georgia" w:hAnsi="Georgia" w:cs="Arial"/>
              </w:rPr>
              <w:t>Załącznik nr 8a i 8 b</w:t>
            </w:r>
          </w:p>
        </w:tc>
        <w:tc>
          <w:tcPr>
            <w:tcW w:w="6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062936" w14:textId="77777777" w:rsidR="00AD13B6" w:rsidRDefault="00AD13B6">
            <w:pPr>
              <w:pStyle w:val="Default"/>
              <w:rPr>
                <w:rFonts w:ascii="Georgia" w:hAnsi="Georgia"/>
                <w:color w:val="auto"/>
              </w:rPr>
            </w:pPr>
            <w:r>
              <w:rPr>
                <w:rFonts w:ascii="Georgia" w:hAnsi="Georgia"/>
                <w:color w:val="auto"/>
              </w:rPr>
              <w:t xml:space="preserve">Projekt  zagospodarowania terenu i projekt altany rekreacyjnej </w:t>
            </w:r>
          </w:p>
        </w:tc>
      </w:tr>
      <w:tr w:rsidR="00AD13B6" w14:paraId="0E216426" w14:textId="77777777" w:rsidTr="00AD13B6">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473966" w14:textId="77777777" w:rsidR="00AD13B6" w:rsidRDefault="00AD13B6">
            <w:pPr>
              <w:rPr>
                <w:rFonts w:ascii="Georgia" w:hAnsi="Georgia" w:cs="Arial"/>
              </w:rPr>
            </w:pPr>
            <w:r>
              <w:rPr>
                <w:rFonts w:ascii="Georgia" w:hAnsi="Georgia" w:cs="Arial"/>
              </w:rPr>
              <w:t>Załącznik nr 9</w:t>
            </w:r>
          </w:p>
        </w:tc>
        <w:tc>
          <w:tcPr>
            <w:tcW w:w="6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71C1B8" w14:textId="77777777" w:rsidR="00AD13B6" w:rsidRDefault="00AD13B6">
            <w:pPr>
              <w:pStyle w:val="Default"/>
              <w:rPr>
                <w:rFonts w:ascii="Georgia" w:hAnsi="Georgia"/>
                <w:color w:val="auto"/>
              </w:rPr>
            </w:pPr>
            <w:r>
              <w:rPr>
                <w:rFonts w:ascii="Georgia" w:hAnsi="Georgia"/>
                <w:color w:val="auto"/>
              </w:rPr>
              <w:t>Wzór gwarancji</w:t>
            </w:r>
          </w:p>
        </w:tc>
      </w:tr>
      <w:tr w:rsidR="00AD13B6" w14:paraId="0B49AE70" w14:textId="77777777" w:rsidTr="00AD13B6">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0BB10A" w14:textId="77777777" w:rsidR="00AD13B6" w:rsidRDefault="00AD13B6">
            <w:pPr>
              <w:rPr>
                <w:rFonts w:ascii="Georgia" w:hAnsi="Georgia" w:cs="Arial"/>
              </w:rPr>
            </w:pPr>
            <w:r>
              <w:rPr>
                <w:rFonts w:ascii="Georgia" w:hAnsi="Georgia" w:cs="Arial"/>
              </w:rPr>
              <w:t xml:space="preserve">Załącznik 10 </w:t>
            </w:r>
          </w:p>
        </w:tc>
        <w:tc>
          <w:tcPr>
            <w:tcW w:w="6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939F0F" w14:textId="77777777" w:rsidR="00AD13B6" w:rsidRDefault="00AD13B6">
            <w:pPr>
              <w:pStyle w:val="Default"/>
              <w:rPr>
                <w:rFonts w:ascii="Georgia" w:hAnsi="Georgia"/>
                <w:color w:val="auto"/>
              </w:rPr>
            </w:pPr>
            <w:r>
              <w:rPr>
                <w:rFonts w:ascii="Georgia" w:hAnsi="Georgia"/>
                <w:color w:val="auto"/>
              </w:rPr>
              <w:t xml:space="preserve">Przedmiar robót </w:t>
            </w:r>
          </w:p>
        </w:tc>
      </w:tr>
    </w:tbl>
    <w:p w14:paraId="24B5A3B4" w14:textId="77777777" w:rsidR="00AD13B6" w:rsidRDefault="00AD13B6" w:rsidP="00AD13B6">
      <w:pPr>
        <w:rPr>
          <w:rFonts w:ascii="Georgia" w:hAnsi="Georgia" w:cs="Arial"/>
        </w:rPr>
      </w:pPr>
    </w:p>
    <w:p w14:paraId="6755FFE3" w14:textId="77777777" w:rsidR="00AD13B6" w:rsidRDefault="00AD13B6" w:rsidP="00AD13B6">
      <w:pPr>
        <w:rPr>
          <w:rFonts w:ascii="Georgia" w:hAnsi="Georgia" w:cs="Arial"/>
        </w:rPr>
      </w:pPr>
    </w:p>
    <w:p w14:paraId="69469CF3" w14:textId="77777777" w:rsidR="00AD13B6" w:rsidRDefault="00AD13B6" w:rsidP="00AD13B6">
      <w:pPr>
        <w:pStyle w:val="Default"/>
        <w:ind w:left="5664" w:firstLine="708"/>
        <w:rPr>
          <w:rFonts w:ascii="Georgia" w:hAnsi="Georgia"/>
          <w:color w:val="auto"/>
        </w:rPr>
      </w:pPr>
      <w:r>
        <w:rPr>
          <w:rFonts w:ascii="Georgia" w:hAnsi="Georgia"/>
          <w:color w:val="auto"/>
        </w:rPr>
        <w:t xml:space="preserve">Zatwierdził: </w:t>
      </w:r>
    </w:p>
    <w:p w14:paraId="55000F49" w14:textId="77777777" w:rsidR="00AD13B6" w:rsidRDefault="00AD13B6" w:rsidP="00AD13B6">
      <w:pPr>
        <w:pStyle w:val="Default"/>
        <w:ind w:left="5664" w:firstLine="708"/>
        <w:rPr>
          <w:rFonts w:ascii="Georgia" w:hAnsi="Georgia"/>
          <w:color w:val="auto"/>
        </w:rPr>
      </w:pPr>
    </w:p>
    <w:p w14:paraId="7E574AC4" w14:textId="77777777" w:rsidR="00AD13B6" w:rsidRDefault="00AD13B6" w:rsidP="00AD13B6">
      <w:pPr>
        <w:pStyle w:val="Default"/>
        <w:ind w:left="4956"/>
        <w:rPr>
          <w:rFonts w:ascii="Georgia" w:hAnsi="Georgia"/>
          <w:color w:val="auto"/>
        </w:rPr>
      </w:pPr>
      <w:r>
        <w:rPr>
          <w:rFonts w:ascii="Georgia" w:hAnsi="Georgia"/>
          <w:color w:val="auto"/>
        </w:rPr>
        <w:t>Burmistrz Miasta i Gminy Torzym</w:t>
      </w:r>
    </w:p>
    <w:p w14:paraId="75DC4CF1" w14:textId="77777777" w:rsidR="00AD13B6" w:rsidRDefault="00AD13B6" w:rsidP="00AD13B6">
      <w:pPr>
        <w:rPr>
          <w:rFonts w:ascii="Georgia" w:hAnsi="Georgia" w:cs="Arial"/>
        </w:rPr>
      </w:pPr>
    </w:p>
    <w:p w14:paraId="1F80B09D" w14:textId="77777777" w:rsidR="00AD13B6" w:rsidRDefault="00AD13B6" w:rsidP="00AD13B6">
      <w:pPr>
        <w:ind w:left="5664"/>
        <w:rPr>
          <w:rFonts w:ascii="Georgia" w:hAnsi="Georgia" w:cs="Arial"/>
        </w:rPr>
      </w:pPr>
      <w:r>
        <w:rPr>
          <w:rFonts w:ascii="Georgia" w:hAnsi="Georgia" w:cs="Arial"/>
        </w:rPr>
        <w:t xml:space="preserve">  /-/ Ryszard Stanulewicz</w:t>
      </w:r>
    </w:p>
    <w:p w14:paraId="0180BDAD" w14:textId="7A5BEDD7" w:rsidR="001C2D29" w:rsidRPr="002D3DBA" w:rsidRDefault="00AD13B6">
      <w:pPr>
        <w:rPr>
          <w:rFonts w:ascii="Georgia" w:hAnsi="Georgia" w:cs="Arial"/>
        </w:rPr>
      </w:pPr>
      <w:r>
        <w:rPr>
          <w:rFonts w:ascii="Georgia" w:hAnsi="Georgia" w:cs="Arial"/>
        </w:rPr>
        <w:t>Torzym,</w:t>
      </w:r>
      <w:r w:rsidR="002D3DBA">
        <w:rPr>
          <w:rFonts w:ascii="Georgia" w:hAnsi="Georgia" w:cs="Arial"/>
        </w:rPr>
        <w:t>27</w:t>
      </w:r>
      <w:r>
        <w:rPr>
          <w:rFonts w:ascii="Georgia" w:hAnsi="Georgia" w:cs="Arial"/>
        </w:rPr>
        <w:t>.0</w:t>
      </w:r>
      <w:r w:rsidR="002D3DBA">
        <w:rPr>
          <w:rFonts w:ascii="Georgia" w:hAnsi="Georgia" w:cs="Arial"/>
        </w:rPr>
        <w:t>5</w:t>
      </w:r>
      <w:r>
        <w:rPr>
          <w:rFonts w:ascii="Georgia" w:hAnsi="Georgia" w:cs="Arial"/>
        </w:rPr>
        <w:t>.201</w:t>
      </w:r>
      <w:r w:rsidR="00206FED">
        <w:rPr>
          <w:rFonts w:ascii="Georgia" w:hAnsi="Georgia" w:cs="Arial"/>
        </w:rPr>
        <w:t>9</w:t>
      </w:r>
      <w:r>
        <w:rPr>
          <w:rFonts w:ascii="Georgia" w:hAnsi="Georgia" w:cs="Arial"/>
        </w:rPr>
        <w:t xml:space="preserve"> r</w:t>
      </w:r>
      <w:r w:rsidR="002D3DBA">
        <w:rPr>
          <w:rFonts w:ascii="Georgia" w:hAnsi="Georgia" w:cs="Arial"/>
        </w:rPr>
        <w:t>.</w:t>
      </w:r>
    </w:p>
    <w:sectPr w:rsidR="001C2D29" w:rsidRPr="002D3D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 w:name="Timpani">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405EA"/>
    <w:multiLevelType w:val="hybridMultilevel"/>
    <w:tmpl w:val="3A5EB6CA"/>
    <w:lvl w:ilvl="0" w:tplc="3E9EB122">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 w15:restartNumberingAfterBreak="0">
    <w:nsid w:val="0EFB6FF8"/>
    <w:multiLevelType w:val="hybridMultilevel"/>
    <w:tmpl w:val="ADC6FBCE"/>
    <w:lvl w:ilvl="0" w:tplc="0646F20C">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 w15:restartNumberingAfterBreak="0">
    <w:nsid w:val="43BE24AD"/>
    <w:multiLevelType w:val="multilevel"/>
    <w:tmpl w:val="55D66E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7D2E0B"/>
    <w:multiLevelType w:val="hybridMultilevel"/>
    <w:tmpl w:val="36DABA8A"/>
    <w:lvl w:ilvl="0" w:tplc="0646F20C">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4" w15:restartNumberingAfterBreak="0">
    <w:nsid w:val="72B60F24"/>
    <w:multiLevelType w:val="hybridMultilevel"/>
    <w:tmpl w:val="2ADCA1F0"/>
    <w:lvl w:ilvl="0" w:tplc="0646F20C">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289"/>
    <w:rsid w:val="00120725"/>
    <w:rsid w:val="0013582C"/>
    <w:rsid w:val="001C2D29"/>
    <w:rsid w:val="001F713E"/>
    <w:rsid w:val="00206FED"/>
    <w:rsid w:val="002D3DBA"/>
    <w:rsid w:val="003A0766"/>
    <w:rsid w:val="004D2A99"/>
    <w:rsid w:val="005724D8"/>
    <w:rsid w:val="00713910"/>
    <w:rsid w:val="00815241"/>
    <w:rsid w:val="00924C0B"/>
    <w:rsid w:val="00987D69"/>
    <w:rsid w:val="00A53F06"/>
    <w:rsid w:val="00AA55A4"/>
    <w:rsid w:val="00AB792F"/>
    <w:rsid w:val="00AD13B6"/>
    <w:rsid w:val="00B142C1"/>
    <w:rsid w:val="00B16551"/>
    <w:rsid w:val="00D55002"/>
    <w:rsid w:val="00D8297A"/>
    <w:rsid w:val="00F77730"/>
    <w:rsid w:val="00F87289"/>
    <w:rsid w:val="00FA35D0"/>
    <w:rsid w:val="00FC0048"/>
    <w:rsid w:val="00FF0C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92A0FB9"/>
  <w15:chartTrackingRefBased/>
  <w15:docId w15:val="{EFCEF105-30C2-43D8-B1F4-5DD0B06EB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D13B6"/>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AD13B6"/>
    <w:rPr>
      <w:rFonts w:ascii="Times New Roman" w:hAnsi="Times New Roman" w:cs="Times New Roman" w:hint="default"/>
      <w:color w:val="0000FF"/>
      <w:u w:val="single"/>
    </w:rPr>
  </w:style>
  <w:style w:type="paragraph" w:styleId="NormalnyWeb">
    <w:name w:val="Normal (Web)"/>
    <w:basedOn w:val="Normalny"/>
    <w:uiPriority w:val="99"/>
    <w:semiHidden/>
    <w:unhideWhenUsed/>
    <w:rsid w:val="00AD13B6"/>
    <w:pPr>
      <w:suppressAutoHyphens w:val="0"/>
      <w:spacing w:before="100" w:beforeAutospacing="1" w:after="100" w:afterAutospacing="1"/>
    </w:pPr>
    <w:rPr>
      <w:lang w:eastAsia="pl-PL"/>
    </w:rPr>
  </w:style>
  <w:style w:type="paragraph" w:styleId="Bezodstpw">
    <w:name w:val="No Spacing"/>
    <w:basedOn w:val="Normalny"/>
    <w:uiPriority w:val="1"/>
    <w:qFormat/>
    <w:rsid w:val="00AD13B6"/>
  </w:style>
  <w:style w:type="paragraph" w:customStyle="1" w:styleId="Default">
    <w:name w:val="Default"/>
    <w:uiPriority w:val="99"/>
    <w:rsid w:val="00AD13B6"/>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Teksttreci">
    <w:name w:val="Tekst treści_"/>
    <w:basedOn w:val="Domylnaczcionkaakapitu"/>
    <w:link w:val="Teksttreci0"/>
    <w:locked/>
    <w:rsid w:val="00AD13B6"/>
    <w:rPr>
      <w:rFonts w:ascii="Arial" w:eastAsia="Arial" w:hAnsi="Arial" w:cs="Arial"/>
      <w:sz w:val="17"/>
      <w:szCs w:val="17"/>
      <w:shd w:val="clear" w:color="auto" w:fill="FFFFFF"/>
    </w:rPr>
  </w:style>
  <w:style w:type="paragraph" w:customStyle="1" w:styleId="Teksttreci0">
    <w:name w:val="Tekst treści"/>
    <w:basedOn w:val="Normalny"/>
    <w:link w:val="Teksttreci"/>
    <w:rsid w:val="00AD13B6"/>
    <w:pPr>
      <w:widowControl w:val="0"/>
      <w:shd w:val="clear" w:color="auto" w:fill="FFFFFF"/>
      <w:suppressAutoHyphens w:val="0"/>
      <w:spacing w:before="240" w:after="1440" w:line="0" w:lineRule="atLeast"/>
      <w:ind w:hanging="300"/>
      <w:jc w:val="both"/>
    </w:pPr>
    <w:rPr>
      <w:rFonts w:ascii="Arial" w:eastAsia="Arial" w:hAnsi="Arial" w:cs="Arial"/>
      <w:sz w:val="17"/>
      <w:szCs w:val="17"/>
      <w:lang w:eastAsia="en-US"/>
    </w:rPr>
  </w:style>
  <w:style w:type="character" w:customStyle="1" w:styleId="Nagwek3">
    <w:name w:val="Nagłówek #3_"/>
    <w:basedOn w:val="Domylnaczcionkaakapitu"/>
    <w:link w:val="Nagwek30"/>
    <w:locked/>
    <w:rsid w:val="00AD13B6"/>
    <w:rPr>
      <w:rFonts w:ascii="Arial" w:eastAsia="Arial" w:hAnsi="Arial" w:cs="Arial"/>
      <w:b/>
      <w:bCs/>
      <w:sz w:val="26"/>
      <w:szCs w:val="26"/>
      <w:shd w:val="clear" w:color="auto" w:fill="FFFFFF"/>
    </w:rPr>
  </w:style>
  <w:style w:type="paragraph" w:customStyle="1" w:styleId="Nagwek30">
    <w:name w:val="Nagłówek #3"/>
    <w:basedOn w:val="Normalny"/>
    <w:link w:val="Nagwek3"/>
    <w:rsid w:val="00AD13B6"/>
    <w:pPr>
      <w:widowControl w:val="0"/>
      <w:shd w:val="clear" w:color="auto" w:fill="FFFFFF"/>
      <w:suppressAutoHyphens w:val="0"/>
      <w:spacing w:after="420" w:line="0" w:lineRule="atLeast"/>
      <w:jc w:val="center"/>
      <w:outlineLvl w:val="2"/>
    </w:pPr>
    <w:rPr>
      <w:rFonts w:ascii="Arial" w:eastAsia="Arial" w:hAnsi="Arial" w:cs="Arial"/>
      <w:b/>
      <w:bCs/>
      <w:sz w:val="26"/>
      <w:szCs w:val="26"/>
      <w:lang w:eastAsia="en-US"/>
    </w:rPr>
  </w:style>
  <w:style w:type="character" w:customStyle="1" w:styleId="Nagwek5">
    <w:name w:val="Nagłówek #5_"/>
    <w:basedOn w:val="Domylnaczcionkaakapitu"/>
    <w:link w:val="Nagwek50"/>
    <w:locked/>
    <w:rsid w:val="00AD13B6"/>
    <w:rPr>
      <w:rFonts w:ascii="Arial" w:eastAsia="Arial" w:hAnsi="Arial" w:cs="Arial"/>
      <w:b/>
      <w:bCs/>
      <w:sz w:val="18"/>
      <w:szCs w:val="18"/>
      <w:shd w:val="clear" w:color="auto" w:fill="FFFFFF"/>
    </w:rPr>
  </w:style>
  <w:style w:type="paragraph" w:customStyle="1" w:styleId="Nagwek50">
    <w:name w:val="Nagłówek #5"/>
    <w:basedOn w:val="Normalny"/>
    <w:link w:val="Nagwek5"/>
    <w:rsid w:val="00AD13B6"/>
    <w:pPr>
      <w:widowControl w:val="0"/>
      <w:shd w:val="clear" w:color="auto" w:fill="FFFFFF"/>
      <w:suppressAutoHyphens w:val="0"/>
      <w:spacing w:before="180" w:line="226" w:lineRule="exact"/>
      <w:outlineLvl w:val="4"/>
    </w:pPr>
    <w:rPr>
      <w:rFonts w:ascii="Arial" w:eastAsia="Arial" w:hAnsi="Arial" w:cs="Arial"/>
      <w:b/>
      <w:bCs/>
      <w:sz w:val="18"/>
      <w:szCs w:val="18"/>
      <w:lang w:eastAsia="en-US"/>
    </w:rPr>
  </w:style>
  <w:style w:type="character" w:customStyle="1" w:styleId="TeksttreciCandara">
    <w:name w:val="Tekst treści + Candara"/>
    <w:basedOn w:val="Teksttreci"/>
    <w:rsid w:val="00AD13B6"/>
    <w:rPr>
      <w:rFonts w:ascii="Candara" w:eastAsia="Candara" w:hAnsi="Candara" w:cs="Candara"/>
      <w:color w:val="000000"/>
      <w:spacing w:val="0"/>
      <w:w w:val="100"/>
      <w:position w:val="0"/>
      <w:sz w:val="17"/>
      <w:szCs w:val="17"/>
      <w:shd w:val="clear" w:color="auto" w:fill="FFFFFF"/>
      <w:lang w:val="pl-PL" w:eastAsia="pl-PL" w:bidi="pl-PL"/>
    </w:rPr>
  </w:style>
  <w:style w:type="character" w:customStyle="1" w:styleId="hps">
    <w:name w:val="hps"/>
    <w:rsid w:val="00AD13B6"/>
  </w:style>
  <w:style w:type="table" w:styleId="Tabela-Siatka">
    <w:name w:val="Table Grid"/>
    <w:basedOn w:val="Standardowy"/>
    <w:uiPriority w:val="59"/>
    <w:rsid w:val="00AD13B6"/>
    <w:pPr>
      <w:spacing w:after="0" w:line="240" w:lineRule="auto"/>
      <w:jc w:val="both"/>
    </w:pPr>
    <w:rPr>
      <w:rFonts w:ascii="Times New Roman" w:eastAsia="Times New Roman" w:hAnsi="Times New Roman" w:cs="Times New Roman"/>
      <w:sz w:val="20"/>
      <w:szCs w:val="20"/>
      <w:lang w:eastAsia="pl-PL"/>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dymka">
    <w:name w:val="Balloon Text"/>
    <w:basedOn w:val="Normalny"/>
    <w:link w:val="TekstdymkaZnak"/>
    <w:uiPriority w:val="99"/>
    <w:semiHidden/>
    <w:unhideWhenUsed/>
    <w:rsid w:val="00FC0048"/>
    <w:rPr>
      <w:rFonts w:ascii="Segoe UI" w:hAnsi="Segoe UI" w:cs="Segoe UI"/>
      <w:sz w:val="18"/>
      <w:szCs w:val="18"/>
    </w:rPr>
  </w:style>
  <w:style w:type="character" w:customStyle="1" w:styleId="TekstdymkaZnak">
    <w:name w:val="Tekst dymka Znak"/>
    <w:basedOn w:val="Domylnaczcionkaakapitu"/>
    <w:link w:val="Tekstdymka"/>
    <w:uiPriority w:val="99"/>
    <w:semiHidden/>
    <w:rsid w:val="00FC0048"/>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125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torzym.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25</Pages>
  <Words>10055</Words>
  <Characters>60336</Characters>
  <Application>Microsoft Office Word</Application>
  <DocSecurity>0</DocSecurity>
  <Lines>502</Lines>
  <Paragraphs>140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Stanisław Stanulewicz</dc:creator>
  <cp:keywords/>
  <dc:description/>
  <cp:lastModifiedBy>Stanisław Stanulewicz</cp:lastModifiedBy>
  <cp:revision>14</cp:revision>
  <cp:lastPrinted>2019-02-13T08:39:00Z</cp:lastPrinted>
  <dcterms:created xsi:type="dcterms:W3CDTF">2019-02-12T06:37:00Z</dcterms:created>
  <dcterms:modified xsi:type="dcterms:W3CDTF">2019-05-27T07:35:00Z</dcterms:modified>
</cp:coreProperties>
</file>