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9D" w:rsidRPr="00E338DA" w:rsidRDefault="005E4E9D" w:rsidP="005E4E9D">
      <w:pPr>
        <w:pStyle w:val="Default"/>
        <w:rPr>
          <w:rFonts w:ascii="Arial" w:hAnsi="Arial" w:cs="Arial"/>
          <w:sz w:val="20"/>
          <w:szCs w:val="20"/>
        </w:rPr>
      </w:pPr>
    </w:p>
    <w:p w:rsidR="00EC170A" w:rsidRPr="004D1232" w:rsidRDefault="005E4E9D" w:rsidP="005E4E9D">
      <w:pPr>
        <w:pStyle w:val="Default"/>
        <w:rPr>
          <w:rFonts w:ascii="Georgia" w:hAnsi="Georgia" w:cs="Arial"/>
          <w:color w:val="auto"/>
          <w:sz w:val="20"/>
          <w:szCs w:val="20"/>
        </w:rPr>
      </w:pPr>
      <w:r w:rsidRPr="00E338DA">
        <w:rPr>
          <w:rFonts w:ascii="Arial" w:hAnsi="Arial" w:cs="Arial"/>
          <w:sz w:val="20"/>
          <w:szCs w:val="20"/>
        </w:rPr>
        <w:t xml:space="preserve"> </w:t>
      </w:r>
      <w:r w:rsidRPr="004D1232">
        <w:rPr>
          <w:rFonts w:ascii="Georgia" w:hAnsi="Georgia" w:cs="Arial"/>
          <w:b/>
          <w:bCs/>
          <w:color w:val="auto"/>
          <w:sz w:val="20"/>
          <w:szCs w:val="20"/>
        </w:rPr>
        <w:t xml:space="preserve">WZÓR </w:t>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EC170A" w:rsidRPr="004D1232">
        <w:rPr>
          <w:rFonts w:ascii="Georgia" w:hAnsi="Georgia" w:cs="Arial"/>
          <w:b/>
          <w:bCs/>
          <w:color w:val="auto"/>
          <w:sz w:val="20"/>
          <w:szCs w:val="20"/>
        </w:rPr>
        <w:tab/>
      </w:r>
      <w:r w:rsidR="00DF5D16" w:rsidRPr="004D1232">
        <w:rPr>
          <w:rFonts w:ascii="Georgia" w:hAnsi="Georgia" w:cs="Arial"/>
          <w:b/>
          <w:bCs/>
          <w:color w:val="auto"/>
          <w:sz w:val="20"/>
          <w:szCs w:val="20"/>
        </w:rPr>
        <w:tab/>
      </w:r>
      <w:r w:rsidR="00DF5D16" w:rsidRPr="004D1232">
        <w:rPr>
          <w:rFonts w:ascii="Georgia" w:hAnsi="Georgia" w:cs="Arial"/>
          <w:b/>
          <w:bCs/>
          <w:color w:val="auto"/>
          <w:sz w:val="20"/>
          <w:szCs w:val="20"/>
        </w:rPr>
        <w:tab/>
      </w:r>
      <w:r w:rsidR="00DF5D16" w:rsidRPr="004D1232">
        <w:rPr>
          <w:rFonts w:ascii="Georgia" w:hAnsi="Georgia" w:cs="Arial"/>
          <w:i/>
          <w:color w:val="auto"/>
          <w:sz w:val="16"/>
          <w:szCs w:val="16"/>
          <w:lang w:eastAsia="zh-CN"/>
        </w:rPr>
        <w:t xml:space="preserve">Oznaczenie sprawy Nr </w:t>
      </w:r>
      <w:r w:rsidR="004827BB">
        <w:rPr>
          <w:rFonts w:ascii="Georgia" w:hAnsi="Georgia" w:cs="Arial"/>
          <w:i/>
          <w:color w:val="auto"/>
          <w:sz w:val="16"/>
          <w:szCs w:val="16"/>
          <w:lang w:eastAsia="zh-CN"/>
        </w:rPr>
        <w:t>BGN.II.271.1.201</w:t>
      </w:r>
      <w:r w:rsidR="00630F05">
        <w:rPr>
          <w:rFonts w:ascii="Georgia" w:hAnsi="Georgia" w:cs="Arial"/>
          <w:i/>
          <w:color w:val="auto"/>
          <w:sz w:val="16"/>
          <w:szCs w:val="16"/>
          <w:lang w:eastAsia="zh-CN"/>
        </w:rPr>
        <w:t>9</w:t>
      </w:r>
    </w:p>
    <w:p w:rsidR="00EC170A" w:rsidRPr="00C40051" w:rsidRDefault="00C40051" w:rsidP="005E4E9D">
      <w:pPr>
        <w:pStyle w:val="Default"/>
        <w:rPr>
          <w:rFonts w:ascii="Georgia" w:hAnsi="Georgia" w:cs="Arial"/>
          <w:b/>
          <w:color w:val="auto"/>
          <w:sz w:val="20"/>
          <w:szCs w:val="20"/>
        </w:rPr>
      </w:pP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Pr>
          <w:rFonts w:ascii="Georgia" w:hAnsi="Georgia" w:cs="Arial"/>
          <w:color w:val="auto"/>
          <w:sz w:val="20"/>
          <w:szCs w:val="20"/>
        </w:rPr>
        <w:tab/>
      </w:r>
      <w:r w:rsidRPr="00C40051">
        <w:rPr>
          <w:rFonts w:ascii="Georgia" w:hAnsi="Georgia" w:cs="Arial"/>
          <w:b/>
          <w:color w:val="auto"/>
          <w:sz w:val="20"/>
          <w:szCs w:val="20"/>
        </w:rPr>
        <w:t xml:space="preserve">Załącznik nr 7 </w:t>
      </w:r>
    </w:p>
    <w:p w:rsidR="005E4E9D" w:rsidRPr="004D1232" w:rsidRDefault="00B00BFD" w:rsidP="00B00BFD">
      <w:pPr>
        <w:pStyle w:val="Default"/>
        <w:jc w:val="center"/>
        <w:rPr>
          <w:rFonts w:ascii="Georgia" w:hAnsi="Georgia" w:cs="Arial"/>
          <w:b/>
          <w:bCs/>
          <w:color w:val="auto"/>
          <w:sz w:val="20"/>
          <w:szCs w:val="20"/>
        </w:rPr>
      </w:pPr>
      <w:r w:rsidRPr="004D1232">
        <w:rPr>
          <w:rFonts w:ascii="Georgia" w:hAnsi="Georgia" w:cs="Arial"/>
          <w:b/>
          <w:bCs/>
          <w:color w:val="auto"/>
          <w:sz w:val="20"/>
          <w:szCs w:val="20"/>
        </w:rPr>
        <w:t>UMOWA w oparciu o postępowanie przetargowe BGN.II.271.1.</w:t>
      </w:r>
      <w:r w:rsidR="005E4E9D" w:rsidRPr="004D1232">
        <w:rPr>
          <w:rFonts w:ascii="Georgia" w:hAnsi="Georgia" w:cs="Arial"/>
          <w:b/>
          <w:bCs/>
          <w:color w:val="auto"/>
          <w:sz w:val="20"/>
          <w:szCs w:val="20"/>
        </w:rPr>
        <w:t>2018</w:t>
      </w:r>
    </w:p>
    <w:p w:rsidR="00B00BFD" w:rsidRPr="004D1232" w:rsidRDefault="00B00BFD" w:rsidP="00B00BFD">
      <w:pPr>
        <w:pStyle w:val="Default"/>
        <w:jc w:val="center"/>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zawarta w dniu ..........…................. pomiędzy </w:t>
      </w:r>
      <w:r w:rsidR="00EC170A" w:rsidRPr="004D1232">
        <w:rPr>
          <w:rFonts w:ascii="Georgia" w:hAnsi="Georgia" w:cs="Arial"/>
          <w:color w:val="auto"/>
          <w:sz w:val="20"/>
          <w:szCs w:val="20"/>
        </w:rPr>
        <w:t>Miastem i Gminą Torzym, ul. Wojska Polskiego 32</w:t>
      </w:r>
      <w:r w:rsidRPr="004D1232">
        <w:rPr>
          <w:rFonts w:ascii="Georgia" w:hAnsi="Georgia" w:cs="Arial"/>
          <w:color w:val="auto"/>
          <w:sz w:val="20"/>
          <w:szCs w:val="20"/>
        </w:rPr>
        <w:t xml:space="preserve">, </w:t>
      </w:r>
      <w:r w:rsidR="00EC170A" w:rsidRPr="004D1232">
        <w:rPr>
          <w:rFonts w:ascii="Georgia" w:hAnsi="Georgia" w:cs="Arial"/>
          <w:color w:val="auto"/>
          <w:sz w:val="20"/>
          <w:szCs w:val="20"/>
        </w:rPr>
        <w:t>66-235 Torzym</w:t>
      </w:r>
      <w:r w:rsidRPr="004D1232">
        <w:rPr>
          <w:rFonts w:ascii="Georgia" w:hAnsi="Georgia" w:cs="Arial"/>
          <w:color w:val="auto"/>
          <w:sz w:val="20"/>
          <w:szCs w:val="20"/>
        </w:rPr>
        <w:t xml:space="preserve"> reprezentowaną przez: </w:t>
      </w:r>
    </w:p>
    <w:p w:rsidR="005E4E9D" w:rsidRPr="004D1232" w:rsidRDefault="00EC170A" w:rsidP="005E4E9D">
      <w:pPr>
        <w:pStyle w:val="Default"/>
        <w:rPr>
          <w:rFonts w:ascii="Georgia" w:hAnsi="Georgia" w:cs="Arial"/>
          <w:color w:val="auto"/>
          <w:sz w:val="20"/>
          <w:szCs w:val="20"/>
        </w:rPr>
      </w:pPr>
      <w:r w:rsidRPr="004D1232">
        <w:rPr>
          <w:rFonts w:ascii="Georgia" w:hAnsi="Georgia" w:cs="Arial"/>
          <w:color w:val="auto"/>
          <w:sz w:val="20"/>
          <w:szCs w:val="20"/>
        </w:rPr>
        <w:t>Ryszarda Stanulewicza</w:t>
      </w:r>
      <w:r w:rsidR="005E4E9D" w:rsidRPr="004D1232">
        <w:rPr>
          <w:rFonts w:ascii="Georgia" w:hAnsi="Georgia" w:cs="Arial"/>
          <w:color w:val="auto"/>
          <w:sz w:val="20"/>
          <w:szCs w:val="20"/>
        </w:rPr>
        <w:t xml:space="preserve"> – </w:t>
      </w:r>
      <w:r w:rsidRPr="004D1232">
        <w:rPr>
          <w:rFonts w:ascii="Georgia" w:hAnsi="Georgia" w:cs="Arial"/>
          <w:color w:val="auto"/>
          <w:sz w:val="20"/>
          <w:szCs w:val="20"/>
        </w:rPr>
        <w:t>Burmistrza Gminy i Miasta Torzym</w:t>
      </w:r>
      <w:r w:rsidR="005E4E9D" w:rsidRPr="004D1232">
        <w:rPr>
          <w:rFonts w:ascii="Georgia" w:hAnsi="Georgia" w:cs="Arial"/>
          <w:color w:val="auto"/>
          <w:sz w:val="20"/>
          <w:szCs w:val="20"/>
        </w:rPr>
        <w:t xml:space="preserve">, </w:t>
      </w:r>
    </w:p>
    <w:p w:rsidR="00E338DA" w:rsidRPr="004D1232" w:rsidRDefault="00E338DA" w:rsidP="00E338DA">
      <w:pPr>
        <w:pStyle w:val="Standard"/>
        <w:rPr>
          <w:rFonts w:ascii="Georgia" w:hAnsi="Georgia"/>
          <w:sz w:val="20"/>
          <w:szCs w:val="20"/>
        </w:rPr>
      </w:pPr>
      <w:r w:rsidRPr="004D1232">
        <w:rPr>
          <w:rFonts w:ascii="Georgia" w:hAnsi="Georgia"/>
          <w:sz w:val="20"/>
          <w:szCs w:val="20"/>
        </w:rPr>
        <w:t xml:space="preserve">z kontrasygnatą Skarbnika Miasta i Gminy Torzym – Marka </w:t>
      </w:r>
      <w:proofErr w:type="spellStart"/>
      <w:r w:rsidRPr="004D1232">
        <w:rPr>
          <w:rFonts w:ascii="Georgia" w:hAnsi="Georgia"/>
          <w:sz w:val="20"/>
          <w:szCs w:val="20"/>
        </w:rPr>
        <w:t>Sodela</w:t>
      </w:r>
      <w:proofErr w:type="spellEnd"/>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zwaną dalej „Zamawiającym”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a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 NIP ......................................../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zwanym dalej „Wykonawcą”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o następującej treści </w:t>
      </w: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§1</w:t>
      </w: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Przedmiot umowy</w:t>
      </w:r>
    </w:p>
    <w:p w:rsidR="005E4E9D" w:rsidRPr="004D1232" w:rsidRDefault="005E4E9D" w:rsidP="005E4E9D">
      <w:pPr>
        <w:pStyle w:val="Default"/>
        <w:rPr>
          <w:rFonts w:ascii="Georgia" w:hAnsi="Georgia" w:cs="Arial"/>
          <w:color w:val="auto"/>
          <w:sz w:val="20"/>
          <w:szCs w:val="20"/>
        </w:rPr>
      </w:pPr>
      <w:r w:rsidRPr="004D1232">
        <w:rPr>
          <w:rFonts w:ascii="Georgia" w:hAnsi="Georgia" w:cs="Arial"/>
          <w:i/>
          <w:iCs/>
          <w:color w:val="auto"/>
          <w:sz w:val="20"/>
          <w:szCs w:val="20"/>
        </w:rPr>
        <w:t xml:space="preserve">1. </w:t>
      </w:r>
      <w:r w:rsidRPr="004D1232">
        <w:rPr>
          <w:rFonts w:ascii="Georgia" w:hAnsi="Georgia" w:cs="Arial"/>
          <w:color w:val="auto"/>
          <w:sz w:val="20"/>
          <w:szCs w:val="20"/>
        </w:rPr>
        <w:t>Wykonawca, wybrany w wyniku rozstrzygnięcia przetargu nieograniczonego w dniu ……..……………… przeprowadzonego zgodnie z Ustawą Prawo zamówień publicznych (dalej „Pzp”) z dnia 29 stycznia 2004r. (t.j. Dz. U. Z 201</w:t>
      </w:r>
      <w:r w:rsidR="00630F05">
        <w:rPr>
          <w:rFonts w:ascii="Georgia" w:hAnsi="Georgia" w:cs="Arial"/>
          <w:color w:val="auto"/>
          <w:sz w:val="20"/>
          <w:szCs w:val="20"/>
        </w:rPr>
        <w:t>8</w:t>
      </w:r>
      <w:r w:rsidRPr="004D1232">
        <w:rPr>
          <w:rFonts w:ascii="Georgia" w:hAnsi="Georgia" w:cs="Arial"/>
          <w:color w:val="auto"/>
          <w:sz w:val="20"/>
          <w:szCs w:val="20"/>
        </w:rPr>
        <w:t xml:space="preserve"> r. poz. 1</w:t>
      </w:r>
      <w:r w:rsidR="00630F05">
        <w:rPr>
          <w:rFonts w:ascii="Georgia" w:hAnsi="Georgia" w:cs="Arial"/>
          <w:color w:val="auto"/>
          <w:sz w:val="20"/>
          <w:szCs w:val="20"/>
        </w:rPr>
        <w:t>986</w:t>
      </w:r>
      <w:r w:rsidRPr="004D1232">
        <w:rPr>
          <w:rFonts w:ascii="Georgia" w:hAnsi="Georgia" w:cs="Arial"/>
          <w:color w:val="auto"/>
          <w:sz w:val="20"/>
          <w:szCs w:val="20"/>
        </w:rPr>
        <w:t xml:space="preserve">) zobowiązuje się zrealizować dla Zamawiającego: </w:t>
      </w:r>
    </w:p>
    <w:p w:rsidR="005E4E9D" w:rsidRPr="004D1232" w:rsidRDefault="005E4E9D" w:rsidP="005E4E9D">
      <w:pPr>
        <w:pStyle w:val="Default"/>
        <w:rPr>
          <w:rFonts w:ascii="Georgia" w:hAnsi="Georgia" w:cs="Arial"/>
          <w:color w:val="auto"/>
          <w:sz w:val="20"/>
          <w:szCs w:val="20"/>
        </w:rPr>
      </w:pPr>
    </w:p>
    <w:p w:rsidR="005E4E9D" w:rsidRPr="004D1232" w:rsidRDefault="00E338DA" w:rsidP="005E4E9D">
      <w:pPr>
        <w:pStyle w:val="Default"/>
        <w:rPr>
          <w:rFonts w:ascii="Georgia" w:hAnsi="Georgia" w:cs="Arial"/>
          <w:b/>
          <w:bCs/>
          <w:i/>
          <w:iCs/>
          <w:color w:val="auto"/>
          <w:sz w:val="20"/>
          <w:szCs w:val="20"/>
        </w:rPr>
      </w:pPr>
      <w:r w:rsidRPr="004D1232">
        <w:rPr>
          <w:rFonts w:ascii="Georgia" w:hAnsi="Georgia" w:cs="Arial"/>
          <w:b/>
          <w:bCs/>
          <w:i/>
          <w:iCs/>
          <w:color w:val="auto"/>
          <w:sz w:val="20"/>
          <w:szCs w:val="20"/>
        </w:rPr>
        <w:t>„Budow</w:t>
      </w:r>
      <w:r w:rsidR="004D1232">
        <w:rPr>
          <w:rFonts w:ascii="Georgia" w:hAnsi="Georgia" w:cs="Arial"/>
          <w:b/>
          <w:bCs/>
          <w:i/>
          <w:iCs/>
          <w:color w:val="auto"/>
          <w:sz w:val="20"/>
          <w:szCs w:val="20"/>
        </w:rPr>
        <w:t>a</w:t>
      </w:r>
      <w:r w:rsidRPr="004D1232">
        <w:rPr>
          <w:rFonts w:ascii="Georgia" w:hAnsi="Georgia" w:cs="Arial"/>
          <w:b/>
          <w:bCs/>
          <w:i/>
          <w:iCs/>
          <w:color w:val="auto"/>
          <w:sz w:val="20"/>
          <w:szCs w:val="20"/>
        </w:rPr>
        <w:t xml:space="preserve"> stanicy turystycznej placem zabaw na szlaku św. Jakuba w Grabowie</w:t>
      </w:r>
      <w:r w:rsidR="005E4E9D" w:rsidRPr="004D1232">
        <w:rPr>
          <w:rFonts w:ascii="Georgia" w:hAnsi="Georgia" w:cs="Arial"/>
          <w:b/>
          <w:bCs/>
          <w:i/>
          <w:iCs/>
          <w:color w:val="auto"/>
          <w:sz w:val="20"/>
          <w:szCs w:val="20"/>
        </w:rPr>
        <w:t xml:space="preserve">”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i/>
          <w:iCs/>
          <w:color w:val="auto"/>
          <w:sz w:val="20"/>
          <w:szCs w:val="20"/>
        </w:rPr>
        <w:t xml:space="preserve">2. </w:t>
      </w:r>
      <w:r w:rsidRPr="004D1232">
        <w:rPr>
          <w:rFonts w:ascii="Georgia" w:hAnsi="Georgia" w:cs="Arial"/>
          <w:color w:val="auto"/>
          <w:sz w:val="20"/>
          <w:szCs w:val="20"/>
        </w:rPr>
        <w:t xml:space="preserve">Szczegółowy zakres przedmiotu umowy oraz warunki jego realizacji zostały określone w: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w:t>
      </w:r>
      <w:r w:rsidR="001F7165">
        <w:rPr>
          <w:rFonts w:ascii="Georgia" w:hAnsi="Georgia" w:cs="Arial"/>
          <w:color w:val="auto"/>
          <w:sz w:val="20"/>
          <w:szCs w:val="20"/>
        </w:rPr>
        <w:t>Projek</w:t>
      </w:r>
      <w:r w:rsidR="00C44881">
        <w:rPr>
          <w:rFonts w:ascii="Georgia" w:hAnsi="Georgia" w:cs="Arial"/>
          <w:color w:val="auto"/>
          <w:sz w:val="20"/>
          <w:szCs w:val="20"/>
        </w:rPr>
        <w:t>cie</w:t>
      </w:r>
      <w:r w:rsidR="001F7165">
        <w:rPr>
          <w:rFonts w:ascii="Georgia" w:hAnsi="Georgia" w:cs="Arial"/>
          <w:color w:val="auto"/>
          <w:sz w:val="20"/>
          <w:szCs w:val="20"/>
        </w:rPr>
        <w:t xml:space="preserve"> wykonawcz</w:t>
      </w:r>
      <w:r w:rsidR="00C44881">
        <w:rPr>
          <w:rFonts w:ascii="Georgia" w:hAnsi="Georgia" w:cs="Arial"/>
          <w:color w:val="auto"/>
          <w:sz w:val="20"/>
          <w:szCs w:val="20"/>
        </w:rPr>
        <w:t>ym</w:t>
      </w:r>
      <w:r w:rsidR="001F7165">
        <w:rPr>
          <w:rFonts w:ascii="Georgia" w:hAnsi="Georgia" w:cs="Arial"/>
          <w:color w:val="auto"/>
          <w:sz w:val="20"/>
          <w:szCs w:val="20"/>
        </w:rPr>
        <w:t xml:space="preserve"> </w:t>
      </w:r>
      <w:r w:rsidRPr="004D1232">
        <w:rPr>
          <w:rFonts w:ascii="Georgia" w:hAnsi="Georgia" w:cs="Arial"/>
          <w:color w:val="auto"/>
          <w:sz w:val="20"/>
          <w:szCs w:val="20"/>
        </w:rPr>
        <w:t xml:space="preserve">,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w:t>
      </w:r>
      <w:r w:rsidR="001F7165">
        <w:rPr>
          <w:rFonts w:ascii="Georgia" w:hAnsi="Georgia" w:cs="Arial"/>
          <w:color w:val="auto"/>
          <w:sz w:val="20"/>
          <w:szCs w:val="20"/>
        </w:rPr>
        <w:t>P</w:t>
      </w:r>
      <w:r w:rsidRPr="004D1232">
        <w:rPr>
          <w:rFonts w:ascii="Georgia" w:hAnsi="Georgia" w:cs="Arial"/>
          <w:color w:val="auto"/>
          <w:sz w:val="20"/>
          <w:szCs w:val="20"/>
        </w:rPr>
        <w:t>rzedmiar</w:t>
      </w:r>
      <w:r w:rsidR="00C44881">
        <w:rPr>
          <w:rFonts w:ascii="Georgia" w:hAnsi="Georgia" w:cs="Arial"/>
          <w:color w:val="auto"/>
          <w:sz w:val="20"/>
          <w:szCs w:val="20"/>
        </w:rPr>
        <w:t>ze</w:t>
      </w:r>
      <w:r w:rsidRPr="004D1232">
        <w:rPr>
          <w:rFonts w:ascii="Georgia" w:hAnsi="Georgia" w:cs="Arial"/>
          <w:color w:val="auto"/>
          <w:sz w:val="20"/>
          <w:szCs w:val="20"/>
        </w:rPr>
        <w:t xml:space="preserve"> robót, </w:t>
      </w:r>
    </w:p>
    <w:p w:rsidR="005E4E9D" w:rsidRPr="001F7165" w:rsidRDefault="005E4E9D" w:rsidP="005E4E9D">
      <w:pPr>
        <w:pStyle w:val="Default"/>
        <w:spacing w:after="13"/>
        <w:rPr>
          <w:rFonts w:ascii="Georgia" w:hAnsi="Georgia" w:cs="Arial"/>
          <w:color w:val="auto"/>
          <w:sz w:val="20"/>
          <w:szCs w:val="20"/>
        </w:rPr>
      </w:pPr>
      <w:r w:rsidRPr="001F7165">
        <w:rPr>
          <w:rFonts w:ascii="Georgia" w:hAnsi="Georgia" w:cs="Arial"/>
          <w:color w:val="auto"/>
          <w:sz w:val="20"/>
          <w:szCs w:val="20"/>
        </w:rPr>
        <w:t xml:space="preserve">c) </w:t>
      </w:r>
      <w:r w:rsidR="001F7165">
        <w:rPr>
          <w:rFonts w:ascii="Georgia" w:hAnsi="Georgia" w:cs="Arial"/>
          <w:color w:val="auto"/>
          <w:sz w:val="20"/>
          <w:szCs w:val="20"/>
        </w:rPr>
        <w:t>S</w:t>
      </w:r>
      <w:r w:rsidRPr="001F7165">
        <w:rPr>
          <w:rFonts w:ascii="Georgia" w:hAnsi="Georgia" w:cs="Arial"/>
          <w:color w:val="auto"/>
          <w:sz w:val="20"/>
          <w:szCs w:val="20"/>
        </w:rPr>
        <w:t>pecyfikacj</w:t>
      </w:r>
      <w:r w:rsidR="001F7165" w:rsidRPr="001F7165">
        <w:rPr>
          <w:rFonts w:ascii="Georgia" w:hAnsi="Georgia" w:cs="Arial"/>
          <w:color w:val="auto"/>
          <w:sz w:val="20"/>
          <w:szCs w:val="20"/>
        </w:rPr>
        <w:t>i</w:t>
      </w:r>
      <w:r w:rsidRPr="001F7165">
        <w:rPr>
          <w:rFonts w:ascii="Georgia" w:hAnsi="Georgia" w:cs="Arial"/>
          <w:color w:val="auto"/>
          <w:sz w:val="20"/>
          <w:szCs w:val="20"/>
        </w:rPr>
        <w:t xml:space="preserve"> </w:t>
      </w:r>
      <w:r w:rsidR="001F7165">
        <w:rPr>
          <w:rFonts w:ascii="Georgia" w:hAnsi="Georgia" w:cs="Arial"/>
          <w:color w:val="auto"/>
          <w:sz w:val="20"/>
          <w:szCs w:val="20"/>
        </w:rPr>
        <w:t>T</w:t>
      </w:r>
      <w:r w:rsidRPr="001F7165">
        <w:rPr>
          <w:rFonts w:ascii="Georgia" w:hAnsi="Georgia" w:cs="Arial"/>
          <w:color w:val="auto"/>
          <w:sz w:val="20"/>
          <w:szCs w:val="20"/>
        </w:rPr>
        <w:t>echniczn</w:t>
      </w:r>
      <w:r w:rsidR="001F7165" w:rsidRPr="001F7165">
        <w:rPr>
          <w:rFonts w:ascii="Georgia" w:hAnsi="Georgia" w:cs="Arial"/>
          <w:color w:val="auto"/>
          <w:sz w:val="20"/>
          <w:szCs w:val="20"/>
        </w:rPr>
        <w:t>ej</w:t>
      </w:r>
      <w:r w:rsidRPr="001F7165">
        <w:rPr>
          <w:rFonts w:ascii="Georgia" w:hAnsi="Georgia" w:cs="Arial"/>
          <w:color w:val="auto"/>
          <w:sz w:val="20"/>
          <w:szCs w:val="20"/>
        </w:rPr>
        <w:t xml:space="preserve"> </w:t>
      </w:r>
      <w:r w:rsidR="001F7165">
        <w:rPr>
          <w:rFonts w:ascii="Georgia" w:hAnsi="Georgia" w:cs="Arial"/>
          <w:color w:val="auto"/>
          <w:sz w:val="20"/>
          <w:szCs w:val="20"/>
        </w:rPr>
        <w:t>W</w:t>
      </w:r>
      <w:r w:rsidRPr="001F7165">
        <w:rPr>
          <w:rFonts w:ascii="Georgia" w:hAnsi="Georgia" w:cs="Arial"/>
          <w:color w:val="auto"/>
          <w:sz w:val="20"/>
          <w:szCs w:val="20"/>
        </w:rPr>
        <w:t xml:space="preserve">ykonania i </w:t>
      </w:r>
      <w:r w:rsidR="001F7165">
        <w:rPr>
          <w:rFonts w:ascii="Georgia" w:hAnsi="Georgia" w:cs="Arial"/>
          <w:color w:val="auto"/>
          <w:sz w:val="20"/>
          <w:szCs w:val="20"/>
        </w:rPr>
        <w:t>O</w:t>
      </w:r>
      <w:r w:rsidRPr="001F7165">
        <w:rPr>
          <w:rFonts w:ascii="Georgia" w:hAnsi="Georgia" w:cs="Arial"/>
          <w:color w:val="auto"/>
          <w:sz w:val="20"/>
          <w:szCs w:val="20"/>
        </w:rPr>
        <w:t xml:space="preserve">dbioru </w:t>
      </w:r>
      <w:r w:rsidR="001F7165">
        <w:rPr>
          <w:rFonts w:ascii="Georgia" w:hAnsi="Georgia" w:cs="Arial"/>
          <w:color w:val="auto"/>
          <w:sz w:val="20"/>
          <w:szCs w:val="20"/>
        </w:rPr>
        <w:t>R</w:t>
      </w:r>
      <w:r w:rsidRPr="001F7165">
        <w:rPr>
          <w:rFonts w:ascii="Georgia" w:hAnsi="Georgia" w:cs="Arial"/>
          <w:color w:val="auto"/>
          <w:sz w:val="20"/>
          <w:szCs w:val="20"/>
        </w:rPr>
        <w:t xml:space="preserve">obót </w:t>
      </w:r>
      <w:r w:rsidR="001F7165">
        <w:rPr>
          <w:rFonts w:ascii="Georgia" w:hAnsi="Georgia" w:cs="Arial"/>
          <w:color w:val="auto"/>
          <w:sz w:val="20"/>
          <w:szCs w:val="20"/>
        </w:rPr>
        <w:t>B</w:t>
      </w:r>
      <w:r w:rsidRPr="001F7165">
        <w:rPr>
          <w:rFonts w:ascii="Georgia" w:hAnsi="Georgia" w:cs="Arial"/>
          <w:color w:val="auto"/>
          <w:sz w:val="20"/>
          <w:szCs w:val="20"/>
        </w:rPr>
        <w:t xml:space="preserve">udowlanych </w:t>
      </w:r>
    </w:p>
    <w:p w:rsidR="005E4E9D"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d) </w:t>
      </w:r>
      <w:r w:rsidR="001F7165">
        <w:rPr>
          <w:rFonts w:ascii="Georgia" w:hAnsi="Georgia" w:cs="Arial"/>
          <w:color w:val="auto"/>
          <w:sz w:val="20"/>
          <w:szCs w:val="20"/>
        </w:rPr>
        <w:t>S</w:t>
      </w:r>
      <w:r w:rsidRPr="004D1232">
        <w:rPr>
          <w:rFonts w:ascii="Georgia" w:hAnsi="Georgia" w:cs="Arial"/>
          <w:color w:val="auto"/>
          <w:sz w:val="20"/>
          <w:szCs w:val="20"/>
        </w:rPr>
        <w:t>pecyfikacji istotnych warunków zamówienia, ofercie przetargowej oraz niniejszej Umowie</w:t>
      </w:r>
      <w:r w:rsidR="00C44881">
        <w:rPr>
          <w:rFonts w:ascii="Georgia" w:hAnsi="Georgia" w:cs="Arial"/>
          <w:color w:val="auto"/>
          <w:sz w:val="20"/>
          <w:szCs w:val="20"/>
        </w:rPr>
        <w:t xml:space="preserve">, obejmujące w szczególności: </w:t>
      </w:r>
      <w:r w:rsidRPr="004D1232">
        <w:rPr>
          <w:rFonts w:ascii="Georgia" w:hAnsi="Georgia" w:cs="Arial"/>
          <w:color w:val="auto"/>
          <w:sz w:val="20"/>
          <w:szCs w:val="20"/>
        </w:rPr>
        <w:t xml:space="preserve"> </w:t>
      </w:r>
      <w:r w:rsidR="00C44881">
        <w:rPr>
          <w:rFonts w:ascii="Georgia" w:hAnsi="Georgia" w:cs="Arial"/>
          <w:color w:val="auto"/>
          <w:sz w:val="20"/>
          <w:szCs w:val="20"/>
        </w:rPr>
        <w:t xml:space="preserve">wykonanie nawierzchni piaskowych i utwardzonych na działkach nr 42/1 i 3/56 w Grabowie oraz </w:t>
      </w:r>
    </w:p>
    <w:p w:rsidR="00C44881" w:rsidRPr="004D1232" w:rsidRDefault="00C44881" w:rsidP="005E4E9D">
      <w:pPr>
        <w:pStyle w:val="Default"/>
        <w:rPr>
          <w:rFonts w:ascii="Georgia" w:hAnsi="Georgia" w:cs="Arial"/>
          <w:color w:val="auto"/>
          <w:sz w:val="20"/>
          <w:szCs w:val="20"/>
        </w:rPr>
      </w:pPr>
      <w:r>
        <w:rPr>
          <w:rFonts w:ascii="Georgia" w:hAnsi="Georgia" w:cs="Arial"/>
          <w:color w:val="auto"/>
          <w:sz w:val="20"/>
          <w:szCs w:val="20"/>
        </w:rPr>
        <w:t xml:space="preserve">budowę wiaty o wymiarach  5m x 5m, montaż wyposażenie placu zabaw, montaż i wyposażenie siłowni na powietrzu, wykonanie ogrodzenia terenu.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i/>
          <w:iCs/>
          <w:color w:val="auto"/>
          <w:sz w:val="20"/>
          <w:szCs w:val="20"/>
        </w:rPr>
        <w:t xml:space="preserve">3. </w:t>
      </w:r>
      <w:r w:rsidRPr="004D1232">
        <w:rPr>
          <w:rFonts w:ascii="Georgia" w:hAnsi="Georgia" w:cs="Arial"/>
          <w:color w:val="auto"/>
          <w:sz w:val="20"/>
          <w:szCs w:val="20"/>
        </w:rPr>
        <w:t xml:space="preserve">Wykonawca oświadcza, że zapoznał się z dokumentacją budowlano-wykonawczą, przedmiarami robót, specyfikacjami technicznymi wykonywania robót, Umową i zapewnia, że posiada odpowiednie przygotowanie techniczne oraz ma dostęp do niezbędnego sprzętu, który pozwoli na zrealizowanie prac objętych umową, zgodnie z obowiązującymi przepisami Prawa budowlanego, bhp, ppoż.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4. ZMIANA MATERIAŁÓW I TECHNOLOGII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a) W przypadkach konieczności zmiany umowy w zakresie materiałów, parametrów technicznych, technologii wykonywania robót, sposobu i zakresu wykonania przedmiotu umowy, w sytuacjach wskazanych w § 13 ust. 2 pkt 2, Inspektor Nadzoru lub Wykonawca zgłosi na piśmie Zamawiającemu konieczność/propozycję wprowadzenia zmian: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 rozwiązań zamiennych w stosunku do założonych; </w:t>
      </w:r>
    </w:p>
    <w:p w:rsidR="00E86ABF" w:rsidRPr="004D1232" w:rsidRDefault="005E4E9D" w:rsidP="005E4E9D">
      <w:pPr>
        <w:rPr>
          <w:rFonts w:ascii="Georgia" w:hAnsi="Georgia" w:cs="Arial"/>
        </w:rPr>
      </w:pPr>
      <w:r w:rsidRPr="004D1232">
        <w:rPr>
          <w:rFonts w:ascii="Georgia" w:hAnsi="Georgia" w:cs="Arial"/>
        </w:rPr>
        <w:t>2) zmiany kolejności wykonania robót.</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b) Każda nowa stawka lub cena winna być pochodną elementów odnośnych stawek lub cen określonych w kosztorysie ofertowym.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c) Jeżeli zachodzi konieczność ustalenia nowej stawki lub ceny dla materiałów, sprzętu i transportu, dla których ceny nie zostały określone w kosztorysie ofertowym to należy ją wyliczyć na podstawie cen nie wyższych niż minimalne ceny materiałów, sprzętu i transportu publikowanych wydawnictwie „SEKOCENBUD” za poprzedni kwartał, w którym kalkulacja jest sporządzana oraz nakładów rzeczowych określonych w Katalogach Nakładów Rzeczowych (KNR), a w przypadku Robót, dla których nie określono nakładów rzeczowych w KNR, wg innych ogólnie stosowanych katalogów zaakceptowanych przez Inspektora Nadzoru i Zamawiającego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rPr>
          <w:rFonts w:ascii="Georgia" w:hAnsi="Georgia" w:cs="Arial"/>
        </w:rPr>
      </w:pPr>
      <w:r w:rsidRPr="004D1232">
        <w:rPr>
          <w:rFonts w:ascii="Georgia" w:hAnsi="Georgia" w:cs="Arial"/>
        </w:rPr>
        <w:t xml:space="preserve">d) W przypadku gdy brak jest podstaw ustalenia nowej stawki lub ceny w wydawnictwie „SEKOCENBUD”, to zostanie ona wyliczona na podstawie kalkulacji Wykonawcy, sporządzonej w oparciu o ceny nie wyższe niż średnie na rynku, uaktualnione po wykonaniu robót poprzez przyjęcie rzeczywistych, udokumentowanych kosztów zakupu materiałów z zastrzeżeniem, że udokumentowane koszty zakupu materiałów nie mogą być wyższe od kalkulacji Wykonawcy o nie więcej niż 5%, oraz nakładów rzeczowych określonych w Katalogach Nakładów Rzeczowych (KNR), a w przypadku robót, dla których nie określono nakładów rzeczowych w KNR, wg innych ogólnie stosowanych katalogów zaakceptowanych przez Inspektora Nadzoru i Zamawiającego. W takim przypadku </w:t>
      </w:r>
      <w:r w:rsidRPr="004D1232">
        <w:rPr>
          <w:rFonts w:ascii="Georgia" w:hAnsi="Georgia" w:cs="Arial"/>
        </w:rPr>
        <w:lastRenderedPageBreak/>
        <w:t>Wykonawca będzie zobowiązany do przedłożenia Zamawiającemu dokumentów zakupu umożliwiających aktualizację kalkulacji na podstawie której ustalono nową stawkę lub cenę.</w:t>
      </w:r>
    </w:p>
    <w:p w:rsidR="00861D65" w:rsidRPr="004D1232" w:rsidRDefault="00861D65" w:rsidP="005E4E9D">
      <w:pPr>
        <w:rPr>
          <w:rFonts w:ascii="Georgia" w:hAnsi="Georgia" w:cs="Arial"/>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e) Zamawiający może wydać polecenie zmian wymienionych w ust. 4, a Wykonawca zobowiązany jest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wykonać polecenie. </w:t>
      </w:r>
    </w:p>
    <w:p w:rsidR="00861D65" w:rsidRPr="004D1232" w:rsidRDefault="00861D65" w:rsidP="005E4E9D">
      <w:pPr>
        <w:pStyle w:val="Default"/>
        <w:rPr>
          <w:rFonts w:ascii="Georgia" w:hAnsi="Georgia" w:cs="Arial"/>
          <w:color w:val="auto"/>
          <w:sz w:val="20"/>
          <w:szCs w:val="20"/>
        </w:rPr>
      </w:pPr>
    </w:p>
    <w:p w:rsidR="00861D65" w:rsidRPr="004D1232" w:rsidRDefault="005E4E9D" w:rsidP="005E4E9D">
      <w:pPr>
        <w:rPr>
          <w:rFonts w:ascii="Georgia" w:hAnsi="Georgia" w:cs="Arial"/>
        </w:rPr>
      </w:pPr>
      <w:r w:rsidRPr="004D1232">
        <w:rPr>
          <w:rFonts w:ascii="Georgia" w:hAnsi="Georgia" w:cs="Arial"/>
        </w:rPr>
        <w:t>f) Wydanie przez Zamawiającego któregokolwiek z poleceń, o których mowa w ust. 4, nie unieważnia w jakiejkolwiek mierze umowy, a skutki tych poleceń mogą stanowić podstawę do zmiany –na wniosek Wykonawcy– terminu zakończenia robót, o którym mowa w §2.</w:t>
      </w:r>
    </w:p>
    <w:p w:rsidR="005E4E9D" w:rsidRPr="004D1232" w:rsidRDefault="005E4E9D" w:rsidP="005E4E9D">
      <w:pPr>
        <w:rPr>
          <w:rFonts w:ascii="Georgia" w:hAnsi="Georgia" w:cs="Arial"/>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§2</w:t>
      </w: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Termin realizacji</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Strony ustalają termin zakończenia robót </w:t>
      </w:r>
      <w:r w:rsidR="000E7482" w:rsidRPr="004D1232">
        <w:rPr>
          <w:rFonts w:ascii="Georgia" w:hAnsi="Georgia" w:cs="Arial"/>
          <w:color w:val="auto"/>
          <w:sz w:val="20"/>
          <w:szCs w:val="20"/>
        </w:rPr>
        <w:t>–</w:t>
      </w:r>
      <w:r w:rsidRPr="004D1232">
        <w:rPr>
          <w:rFonts w:ascii="Georgia" w:hAnsi="Georgia" w:cs="Arial"/>
          <w:color w:val="auto"/>
          <w:sz w:val="20"/>
          <w:szCs w:val="20"/>
        </w:rPr>
        <w:t xml:space="preserve"> do</w:t>
      </w:r>
      <w:r w:rsidR="000E7482" w:rsidRPr="004D1232">
        <w:rPr>
          <w:rFonts w:ascii="Georgia" w:hAnsi="Georgia" w:cs="Arial"/>
          <w:color w:val="auto"/>
          <w:sz w:val="20"/>
          <w:szCs w:val="20"/>
        </w:rPr>
        <w:t xml:space="preserve">  </w:t>
      </w:r>
      <w:r w:rsidR="00630F05">
        <w:rPr>
          <w:rFonts w:ascii="Georgia" w:hAnsi="Georgia" w:cs="Arial"/>
          <w:color w:val="auto"/>
          <w:sz w:val="20"/>
          <w:szCs w:val="20"/>
        </w:rPr>
        <w:t>………………………………………….</w:t>
      </w:r>
      <w:bookmarkStart w:id="0" w:name="_GoBack"/>
      <w:bookmarkEnd w:id="0"/>
      <w:r w:rsidRPr="004D1232">
        <w:rPr>
          <w:rFonts w:ascii="Georgia" w:hAnsi="Georgia" w:cs="Arial"/>
          <w:color w:val="auto"/>
          <w:sz w:val="20"/>
          <w:szCs w:val="20"/>
        </w:rPr>
        <w:t xml:space="preserve"> </w:t>
      </w:r>
    </w:p>
    <w:p w:rsidR="00861D65" w:rsidRPr="004D1232" w:rsidRDefault="00861D65" w:rsidP="005E4E9D">
      <w:pPr>
        <w:pStyle w:val="Default"/>
        <w:rPr>
          <w:rFonts w:ascii="Georgia" w:hAnsi="Georgia" w:cs="Arial"/>
          <w:color w:val="auto"/>
          <w:sz w:val="20"/>
          <w:szCs w:val="20"/>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§3</w:t>
      </w:r>
    </w:p>
    <w:p w:rsidR="005E4E9D" w:rsidRPr="004D1232" w:rsidRDefault="005E4E9D" w:rsidP="00861D65">
      <w:pPr>
        <w:pStyle w:val="Default"/>
        <w:jc w:val="center"/>
        <w:rPr>
          <w:rFonts w:ascii="Georgia" w:hAnsi="Georgia" w:cs="Arial"/>
          <w:b/>
          <w:bCs/>
          <w:color w:val="auto"/>
          <w:sz w:val="20"/>
          <w:szCs w:val="20"/>
        </w:rPr>
      </w:pPr>
      <w:r w:rsidRPr="004D1232">
        <w:rPr>
          <w:rFonts w:ascii="Georgia" w:hAnsi="Georgia" w:cs="Arial"/>
          <w:b/>
          <w:bCs/>
          <w:color w:val="auto"/>
          <w:sz w:val="20"/>
          <w:szCs w:val="20"/>
        </w:rPr>
        <w:t>Obowiązki stron</w:t>
      </w:r>
    </w:p>
    <w:p w:rsidR="00861D65" w:rsidRPr="004D1232" w:rsidRDefault="00861D65" w:rsidP="00861D65">
      <w:pPr>
        <w:pStyle w:val="Default"/>
        <w:jc w:val="center"/>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Strony ustalają następujący podział obowiązków: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Obowiązki Zamawiającego: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przekazanie placu budowy w terminie do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od zawarcia umowy,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zapewnienie nadzoru inwestorskiego.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c) przystąpienie do odbioru wykonanych robót zgodnie z § 8 niniejszej umowy,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d) zapłata ustalonego wynagrodzenia za wykonane i odebrane protokolarnie roboty zgodnie z § 5 niniejszej umowy.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e) wyznaczenie osoby odpowiedzialnej ze strony Zamawiającego za realizację umowy</w:t>
      </w:r>
      <w:r w:rsidR="000E7482" w:rsidRPr="004D1232">
        <w:rPr>
          <w:rFonts w:ascii="Georgia" w:hAnsi="Georgia" w:cs="Arial"/>
          <w:color w:val="auto"/>
          <w:sz w:val="20"/>
          <w:szCs w:val="20"/>
        </w:rPr>
        <w:t xml:space="preserve"> Ryszard Stanulewicz </w:t>
      </w:r>
      <w:r w:rsidRPr="004D1232">
        <w:rPr>
          <w:rFonts w:ascii="Georgia" w:hAnsi="Georgia" w:cs="Arial"/>
          <w:color w:val="auto"/>
          <w:sz w:val="20"/>
          <w:szCs w:val="20"/>
        </w:rPr>
        <w:t xml:space="preserve"> bez kompetencji zmian w zakresie treści niniejszej umowy. </w:t>
      </w:r>
    </w:p>
    <w:p w:rsidR="00861D65" w:rsidRPr="004D1232" w:rsidRDefault="00861D65" w:rsidP="005E4E9D">
      <w:pPr>
        <w:pStyle w:val="Default"/>
        <w:spacing w:after="13"/>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2. Obowiązki Wykonawcy :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protokolarne przejęcie placu budowy. Po przejęciu placu budowy Wykonawca staje się jego gospodarzem w rozumieniu przepisów prawa budowlanego tj. odpowiada za szkody wyrządzone osobom trzecim;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usunięcia wszystkich ewentualnych kolizji występujących na terenie budowy i pokrycia kosztów z tym związanych;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zapewnienia jak najmniejszej uciążliwości prowadzonych robót dla okolicznych mieszkańców;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zapewnienie na własny koszt, obsługi geodezyjnej oraz opracowanie geodezyjnej inwentaryzacji powykonawczej;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stosowania technologii i sprzętu nie powodujących przekroczeń dopuszczalnych norm między innymi zapylenia i natężenia hałasu;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zabezpieczenie frontu robót przed dostępem osób nieupoważnionych;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odpowiedzialność za ochronę środowiska na placu budowy i w jego otoczeniu;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podejmowanie odpowiednich środków w celu zabezpieczenia dróg prowadzących na plac budowy przed zniszczeniem oraz przywrócenie ich po zakończeniu robót do stanu pierwotnego;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odtworzenie zniszczonych nawierzchni terenu na placu budowy i w jego obrębie w wyniku prowadzonych prac i dostawy materiałów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opracowania planu bezpieczeństwa pracy i ochrony zdrowia dla realizowanych prac, jeżeli będzie wymagany;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ponoszenia odpowiedzialności za szkody powstałe w trakcie realizacji przedmiotu umowy i ich naprawienia;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ponoszenia odpowiedzialności za działania, uchybienia i zaniechania podwykonawców jak za działania, uchybienia lub zaniechania własne;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wykonanie przedmiotu umowy zgodnie z dokumentacją techniczną, zasadami wiedzy i sztuki budowlanej oraz z należytą starannością;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wykonanie robót zgodnie z obowiązującymi przepisami, normami oraz z zachowaniem przepisów BHP i p.poż.;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stosowanie materiałów budowlanych dopuszczonych zgodnie z Ustawą o wyrobach budowlanych posiadających wymagane deklaracje zgodności;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przedstawienie Inspektorowi nadzoru atestów, świadectw deklaracji zgodności dopuszczających do obrotu materiały do zabudowy, celem ich akceptacji;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przedstawienia podczas odbiorów i przekazania Zamawiającemu wraz z budowlaną dokumentacją powykonawczą atestów, świadectw i deklaracji zgodności dopuszczających do stosowania (zgodnie z wymogami prawa budowlanego, przepisów przeciwpożarowych, sanitarno-epidemiologicznych i inspekcji </w:t>
      </w:r>
      <w:r w:rsidRPr="004D1232">
        <w:rPr>
          <w:rFonts w:ascii="Georgia" w:hAnsi="Georgia" w:cs="Arial"/>
          <w:color w:val="auto"/>
          <w:sz w:val="20"/>
          <w:szCs w:val="20"/>
        </w:rPr>
        <w:lastRenderedPageBreak/>
        <w:t xml:space="preserve">pracy) użytych przy realizacji zamówienia materiałów budowlanych, elementów wykończenia, wyposażenia i technologii;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zagospodarowania na własny koszt wszelkich odpadów niepodlegających odzyskowi zgodnie z ustawą z dnia 14.12.2012 r. o odpadach (Dz. U. z 2013 r., poz. 12 z późn. zm.) oraz z ustawą z dnia 27 kwietnia 2001 r. Prawo ochrony środowiska (t.j. Dz. U. z 2016 r. poz. 672 z późn. zm.) i dostarczenia Zamawiającemu dokumentów potwierdzających te czynności;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zapewnienia we własnym zakresie oraz ponoszenia w okresie realizacji inwestycji kosztów zużycia mediów wraz z innymi kosztami eksploatacyjnymi związanymi z realizowanym przedmiotem zamówienia;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informowanie Zamawiającego za pośrednictwem inspektora nadzoru o wszystkich przeszkodach, które mogą mieć wpływ na wykonywane roboty; </w:t>
      </w:r>
    </w:p>
    <w:p w:rsidR="005E4E9D" w:rsidRPr="004D1232" w:rsidRDefault="005E4E9D" w:rsidP="004D1232">
      <w:pPr>
        <w:pStyle w:val="Default"/>
        <w:numPr>
          <w:ilvl w:val="0"/>
          <w:numId w:val="1"/>
        </w:numPr>
        <w:spacing w:after="13"/>
        <w:rPr>
          <w:rFonts w:ascii="Georgia" w:hAnsi="Georgia" w:cs="Arial"/>
          <w:color w:val="auto"/>
          <w:sz w:val="20"/>
          <w:szCs w:val="20"/>
        </w:rPr>
      </w:pPr>
      <w:r w:rsidRPr="004D1232">
        <w:rPr>
          <w:rFonts w:ascii="Georgia" w:hAnsi="Georgia" w:cs="Arial"/>
          <w:color w:val="auto"/>
          <w:sz w:val="20"/>
          <w:szCs w:val="20"/>
        </w:rPr>
        <w:t xml:space="preserve">zgłaszanie w trakcie budowy do odbioru wykonanych robót zanikających; </w:t>
      </w:r>
    </w:p>
    <w:p w:rsidR="005E4E9D" w:rsidRPr="004D1232" w:rsidRDefault="005E4E9D" w:rsidP="004D1232">
      <w:pPr>
        <w:pStyle w:val="Default"/>
        <w:numPr>
          <w:ilvl w:val="0"/>
          <w:numId w:val="1"/>
        </w:numPr>
        <w:rPr>
          <w:rFonts w:ascii="Georgia" w:hAnsi="Georgia" w:cs="Arial"/>
          <w:color w:val="auto"/>
          <w:sz w:val="20"/>
          <w:szCs w:val="20"/>
        </w:rPr>
      </w:pPr>
      <w:r w:rsidRPr="004D1232">
        <w:rPr>
          <w:rFonts w:ascii="Georgia" w:hAnsi="Georgia" w:cs="Arial"/>
          <w:color w:val="auto"/>
          <w:sz w:val="20"/>
          <w:szCs w:val="20"/>
        </w:rPr>
        <w:t xml:space="preserve">wszystkie pisma dotyczące prowadzonej budowy muszą być złożone w siedzibie Zamawiającego; </w:t>
      </w:r>
    </w:p>
    <w:p w:rsidR="00861D65" w:rsidRPr="004D1232" w:rsidRDefault="00861D65" w:rsidP="005E4E9D">
      <w:pPr>
        <w:pStyle w:val="Default"/>
        <w:rPr>
          <w:rFonts w:ascii="Georgia" w:hAnsi="Georgia" w:cs="Arial"/>
          <w:color w:val="auto"/>
          <w:sz w:val="20"/>
          <w:szCs w:val="20"/>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 4</w:t>
      </w:r>
    </w:p>
    <w:p w:rsidR="005E4E9D" w:rsidRPr="004D1232" w:rsidRDefault="005E4E9D" w:rsidP="00861D65">
      <w:pPr>
        <w:pStyle w:val="Default"/>
        <w:jc w:val="center"/>
        <w:rPr>
          <w:rFonts w:ascii="Georgia" w:hAnsi="Georgia" w:cs="Arial"/>
          <w:b/>
          <w:bCs/>
          <w:color w:val="auto"/>
          <w:sz w:val="20"/>
          <w:szCs w:val="20"/>
        </w:rPr>
      </w:pPr>
      <w:r w:rsidRPr="004D1232">
        <w:rPr>
          <w:rFonts w:ascii="Georgia" w:hAnsi="Georgia" w:cs="Arial"/>
          <w:b/>
          <w:bCs/>
          <w:color w:val="auto"/>
          <w:sz w:val="20"/>
          <w:szCs w:val="20"/>
        </w:rPr>
        <w:t>Nadzór</w:t>
      </w:r>
    </w:p>
    <w:p w:rsidR="00861D65" w:rsidRPr="004D1232" w:rsidRDefault="00861D65" w:rsidP="00861D65">
      <w:pPr>
        <w:pStyle w:val="Default"/>
        <w:jc w:val="center"/>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 Zamawiający wyznacza inspektora nadzoru robót budowlanych w osobie ………………………………………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Zakres działania inspektora nadzoru określają przepisy prawa budowlanego.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Wykonawca zobowiązany jest stosować się do wszystkich poleceń i instrukcji wydanych przez inspektora nadzoru.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O wszelkich poleceniach inspektora nadzoru nakładających na Wykonawcę obowiązek wykonania robót, które nie są objęte przedmiotem umowy Wykonawca zobowiązany jest niezwłocznie informować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5. Wykonawca wyznacza kierownika budowy w osobie ………………………………………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6. Kierownik budowy zobowiązany jest do wykonywania obowiązków zgodnie z przepisami prawa budowlanego.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7. Kierownik budowy zobowiązany jest do uczestniczenia w czynnościach odbioru robót przeprowadzanych przez organy przewidziane zgodnie z Prawem Budowlanym. </w:t>
      </w:r>
    </w:p>
    <w:p w:rsidR="005E4E9D" w:rsidRPr="004D1232" w:rsidRDefault="005E4E9D" w:rsidP="005E4E9D">
      <w:pPr>
        <w:pStyle w:val="Default"/>
        <w:rPr>
          <w:rFonts w:ascii="Georgia" w:hAnsi="Georgia" w:cs="Arial"/>
          <w:color w:val="auto"/>
          <w:sz w:val="20"/>
          <w:szCs w:val="20"/>
        </w:rPr>
      </w:pPr>
    </w:p>
    <w:p w:rsidR="005E4E9D" w:rsidRPr="004D1232" w:rsidRDefault="005E4E9D" w:rsidP="00861D65">
      <w:pPr>
        <w:pStyle w:val="Default"/>
        <w:jc w:val="center"/>
        <w:rPr>
          <w:rFonts w:ascii="Georgia" w:hAnsi="Georgia" w:cs="Arial"/>
          <w:color w:val="auto"/>
          <w:sz w:val="20"/>
          <w:szCs w:val="20"/>
        </w:rPr>
      </w:pPr>
      <w:r w:rsidRPr="004D1232">
        <w:rPr>
          <w:rFonts w:ascii="Georgia" w:hAnsi="Georgia" w:cs="Arial"/>
          <w:b/>
          <w:bCs/>
          <w:color w:val="auto"/>
          <w:sz w:val="20"/>
          <w:szCs w:val="20"/>
        </w:rPr>
        <w:t>§5</w:t>
      </w:r>
    </w:p>
    <w:p w:rsidR="005E4E9D" w:rsidRPr="004D1232" w:rsidRDefault="005E4E9D" w:rsidP="00861D65">
      <w:pPr>
        <w:pStyle w:val="Default"/>
        <w:jc w:val="center"/>
        <w:rPr>
          <w:rFonts w:ascii="Georgia" w:hAnsi="Georgia" w:cs="Arial"/>
          <w:b/>
          <w:bCs/>
          <w:color w:val="auto"/>
          <w:sz w:val="20"/>
          <w:szCs w:val="20"/>
        </w:rPr>
      </w:pPr>
      <w:r w:rsidRPr="004D1232">
        <w:rPr>
          <w:rFonts w:ascii="Georgia" w:hAnsi="Georgia" w:cs="Arial"/>
          <w:b/>
          <w:bCs/>
          <w:color w:val="auto"/>
          <w:sz w:val="20"/>
          <w:szCs w:val="20"/>
        </w:rPr>
        <w:t>Wynagrodzenie Wykonawcy</w:t>
      </w:r>
    </w:p>
    <w:p w:rsidR="00861D65" w:rsidRPr="004D1232" w:rsidRDefault="00861D65" w:rsidP="00861D65">
      <w:pPr>
        <w:pStyle w:val="Default"/>
        <w:jc w:val="center"/>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 Wykonawcy przysługuje wynagrodzenie za wykonane roboty budowlane ustalone według kosztorysu ofertowego sporządzonego przez Wykonawcę: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 zł brutto (….%VAT)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słownie: ……………………………… </w:t>
      </w:r>
    </w:p>
    <w:p w:rsidR="00861D65" w:rsidRPr="004D1232" w:rsidRDefault="00861D65"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Zapłata należności Wykonawcy będzie następowała w drodze faktur częściowych, wystawionych za wykonane roboty potwierdzone protokołami odbioru przez inspektora nadzoru.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Faktury częściowe nie mogą przekroczyć 90% kwoty całości elementu wynikającego z kosztorysu ofertowego.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Jeżeli Wykonawca zatrudnia podwykonawców, ustalone wynagrodzenie przysługujące Wykonawcy, Zamawiający będzie realizował po przedstawieniu przez Wykonawcę dowodów potwierdzających zapłatę wymagalnego wynagrodzenia podwykonawcom lub dalszym podwykonawcom lub po złożeniu pisemnego oświadczenia, że przy realizacji zamówienia, będącego przedmiotem niniejszej umowy nie zawierał żadnych umów z podwykonawcami z zachowaniem zapisów §6 niniejszej umowy.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5. W razie otrzymania przez Zamawiającego informacji, iż Wykonawca nie zapłacił podwykonawcy/podwykonawcom za wykonane prace, Zamawiający będzie miał prawo do powstrzymania się z płatnością wynagrodzenia Wykonawcy do czasu wyjaśnienia tej okoliczności. W takim przypadku wykonawcy nie przysługują odsetki z tytułu opóźnienia w zapłacie.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obejmuje wyłącznie należne wynagrodzenie, bez odsetek, należnych podwykonawcy lub dalszemu podwykonawcy.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7. Przed dokonaniem bezpośredniej zapłaty Zamawiający umożliwi Wykonawcy zgłoszenie pisemnych uwag dotyczących zasadności bezpośredniej zapłaty wynagrodzenia podwykonawcy lub dalszemu podwykonawcy, o </w:t>
      </w:r>
      <w:r w:rsidRPr="004D1232">
        <w:rPr>
          <w:rFonts w:ascii="Georgia" w:hAnsi="Georgia" w:cs="Arial"/>
          <w:color w:val="auto"/>
          <w:sz w:val="20"/>
          <w:szCs w:val="20"/>
        </w:rPr>
        <w:lastRenderedPageBreak/>
        <w:t xml:space="preserve">których mowa w ust. 6. Zamawiający informuje o terminie zgłaszania uwag, nie krótszym niż 7 dni od dnia doręczenia tej informacji.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8. W przypadku zgłoszenia uwag, o których mowa w ust. 7, w terminie wskazanym przez Zamawiającego, Zamawiający może: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a) nie dokonać bezpośredniej zapłaty wynagrodzenia podwykonawcy lub dalszemu podwykonawcy, jeżeli wykonawca wykaże niezasadność takiej zapłaty albo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c) dokonać bezpośredniej zapłaty wynagrodzenia podwykonawcy lub dalszemu podwykonawcy,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jeżeli podwykonawca lub dalszy podwykonawca wykaże zasadność takiej zapłaty.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9. 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10. W przypadku dokonania bezpośredniej zapłaty podwykonawcy lub dalszemu podwykonawcy, o których mowa w ust. 6, Zamawiający potrąca kwotę wypłaconego wynagrodzenia z wynagrodzenia należnego Wykonawcy. W takim przypadku Wykonawca nie będzie domagał się zapłaty wynagrodzenia w części przekazanej bezpośrednio podwykonawcy.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11. Wynagrodzenie będzie płatne przelewem z konta Zamawiającego w terminie 30 dni od daty otrzymania oryginału faktury VAT do siedziby Zamawiającego na konto Wykonawcy nr …..................................................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12. Strony ustalają, że faktury VAT będą wystawiane na adres i dane: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Nabywca: </w:t>
      </w:r>
      <w:r w:rsidR="00861D65" w:rsidRPr="004D1232">
        <w:rPr>
          <w:rFonts w:ascii="Georgia" w:hAnsi="Georgia" w:cs="Arial"/>
          <w:color w:val="auto"/>
          <w:sz w:val="20"/>
          <w:szCs w:val="20"/>
        </w:rPr>
        <w:t xml:space="preserve">Gmina Torzym – Urząd Miejski w Torzymiu, ul. Wojska </w:t>
      </w:r>
      <w:r w:rsidR="009C0C79">
        <w:rPr>
          <w:rFonts w:ascii="Georgia" w:hAnsi="Georgia" w:cs="Arial"/>
          <w:color w:val="auto"/>
          <w:sz w:val="20"/>
          <w:szCs w:val="20"/>
        </w:rPr>
        <w:t>P</w:t>
      </w:r>
      <w:r w:rsidR="00861D65" w:rsidRPr="004D1232">
        <w:rPr>
          <w:rFonts w:ascii="Georgia" w:hAnsi="Georgia" w:cs="Arial"/>
          <w:color w:val="auto"/>
          <w:sz w:val="20"/>
          <w:szCs w:val="20"/>
        </w:rPr>
        <w:t>olskiego 32, 66-235 Torzym</w:t>
      </w:r>
      <w:r w:rsidRPr="004D1232">
        <w:rPr>
          <w:rFonts w:ascii="Georgia" w:hAnsi="Georgia" w:cs="Arial"/>
          <w:color w:val="auto"/>
          <w:sz w:val="20"/>
          <w:szCs w:val="20"/>
        </w:rPr>
        <w:t xml:space="preserv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13. </w:t>
      </w:r>
      <w:r w:rsidR="00C968B7" w:rsidRPr="004D1232">
        <w:rPr>
          <w:rFonts w:ascii="Georgia" w:hAnsi="Georgia" w:cs="Arial"/>
          <w:color w:val="auto"/>
          <w:sz w:val="20"/>
          <w:szCs w:val="20"/>
        </w:rPr>
        <w:t>Miasto i Gmina Torzym</w:t>
      </w:r>
      <w:r w:rsidRPr="004D1232">
        <w:rPr>
          <w:rFonts w:ascii="Georgia" w:hAnsi="Georgia" w:cs="Arial"/>
          <w:color w:val="auto"/>
          <w:sz w:val="20"/>
          <w:szCs w:val="20"/>
        </w:rPr>
        <w:t xml:space="preserve"> jest podatnikiem podatku VAT (NIP: </w:t>
      </w:r>
      <w:r w:rsidR="00C968B7" w:rsidRPr="004D1232">
        <w:rPr>
          <w:rFonts w:ascii="Georgia" w:hAnsi="Georgia" w:cs="Arial"/>
          <w:color w:val="auto"/>
          <w:sz w:val="20"/>
          <w:szCs w:val="20"/>
        </w:rPr>
        <w:t>927-14-52-983</w:t>
      </w:r>
      <w:r w:rsidRPr="004D1232">
        <w:rPr>
          <w:rFonts w:ascii="Georgia" w:hAnsi="Georgia" w:cs="Arial"/>
          <w:color w:val="auto"/>
          <w:sz w:val="20"/>
          <w:szCs w:val="20"/>
        </w:rPr>
        <w:t xml:space="preserve">, REGON: </w:t>
      </w:r>
      <w:r w:rsidR="00C968B7" w:rsidRPr="004D1232">
        <w:rPr>
          <w:rFonts w:ascii="Georgia" w:hAnsi="Georgia" w:cs="Arial"/>
          <w:color w:val="auto"/>
          <w:sz w:val="20"/>
          <w:szCs w:val="20"/>
        </w:rPr>
        <w:t>970770439</w:t>
      </w:r>
      <w:r w:rsidRPr="004D1232">
        <w:rPr>
          <w:rFonts w:ascii="Georgia" w:hAnsi="Georgia" w:cs="Arial"/>
          <w:color w:val="auto"/>
          <w:sz w:val="20"/>
          <w:szCs w:val="20"/>
        </w:rPr>
        <w:t xml:space="preserve">)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14. Za roboty niewykonane jako zbędne, choć objęte kosztorysem ofertowym oraz specyfikacją wynagrodzenie nie przysługuje.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15. Zabrania się przelewu wierzytelności na rzecz innych podmiotów bez zgody Zamawiającego </w:t>
      </w:r>
    </w:p>
    <w:p w:rsidR="005E4E9D" w:rsidRPr="004D1232" w:rsidRDefault="005E4E9D" w:rsidP="005E4E9D">
      <w:pPr>
        <w:pStyle w:val="Default"/>
        <w:rPr>
          <w:rFonts w:ascii="Georgia" w:hAnsi="Georgia" w:cs="Arial"/>
          <w:color w:val="auto"/>
          <w:sz w:val="20"/>
          <w:szCs w:val="20"/>
        </w:rPr>
      </w:pPr>
    </w:p>
    <w:p w:rsidR="005E4E9D" w:rsidRPr="004D1232" w:rsidRDefault="005E4E9D"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§6</w:t>
      </w:r>
    </w:p>
    <w:p w:rsidR="005E4E9D" w:rsidRPr="004D1232" w:rsidRDefault="005E4E9D" w:rsidP="00C968B7">
      <w:pPr>
        <w:pStyle w:val="Default"/>
        <w:jc w:val="center"/>
        <w:rPr>
          <w:rFonts w:ascii="Georgia" w:hAnsi="Georgia" w:cs="Arial"/>
          <w:b/>
          <w:bCs/>
          <w:color w:val="auto"/>
          <w:sz w:val="20"/>
          <w:szCs w:val="20"/>
        </w:rPr>
      </w:pPr>
      <w:r w:rsidRPr="004D1232">
        <w:rPr>
          <w:rFonts w:ascii="Georgia" w:hAnsi="Georgia" w:cs="Arial"/>
          <w:b/>
          <w:bCs/>
          <w:color w:val="auto"/>
          <w:sz w:val="20"/>
          <w:szCs w:val="20"/>
        </w:rPr>
        <w:t>Podwykonawcy</w:t>
      </w:r>
    </w:p>
    <w:p w:rsidR="00C968B7" w:rsidRPr="004D1232" w:rsidRDefault="00C968B7" w:rsidP="00C968B7">
      <w:pPr>
        <w:pStyle w:val="Default"/>
        <w:jc w:val="center"/>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 Strony postanawiają, że do skutecznego zawarcia przez Wykonawcę umowy o roboty budowlane (w rozumieniu art.647 </w:t>
      </w:r>
      <w:proofErr w:type="spellStart"/>
      <w:r w:rsidRPr="004D1232">
        <w:rPr>
          <w:rFonts w:ascii="Georgia" w:hAnsi="Georgia" w:cs="Arial"/>
          <w:color w:val="auto"/>
          <w:sz w:val="20"/>
          <w:szCs w:val="20"/>
        </w:rPr>
        <w:t>kc</w:t>
      </w:r>
      <w:proofErr w:type="spellEnd"/>
      <w:r w:rsidRPr="004D1232">
        <w:rPr>
          <w:rFonts w:ascii="Georgia" w:hAnsi="Georgia" w:cs="Arial"/>
          <w:color w:val="auto"/>
          <w:sz w:val="20"/>
          <w:szCs w:val="20"/>
        </w:rPr>
        <w:t xml:space="preserve">) z podwykonawcą niezbędna jest zgoda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Wykonawca ponosi pełną odpowiedzialność za roboty/usługi, które wykonuje przy pomocy podwykonawcy/ów.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Wykonawca, podwykonawca lub dalszy podwykonawca zamówienia na roboty budowlane zamierzający zawrzeć umowę o podwykonawstwo, której przedmiotem są roboty budowlane, jest obowiązany w trakcie realizacji zamówienia publicznego, do przedłożenia Zamawiającemu w terminie </w:t>
      </w:r>
      <w:r w:rsidR="00F827AD">
        <w:rPr>
          <w:rFonts w:ascii="Georgia" w:hAnsi="Georgia" w:cs="Arial"/>
          <w:b/>
          <w:bCs/>
          <w:color w:val="auto"/>
          <w:sz w:val="20"/>
          <w:szCs w:val="20"/>
        </w:rPr>
        <w:t>5</w:t>
      </w:r>
      <w:r w:rsidRPr="004D1232">
        <w:rPr>
          <w:rFonts w:ascii="Georgia" w:hAnsi="Georgia" w:cs="Arial"/>
          <w:b/>
          <w:bCs/>
          <w:color w:val="auto"/>
          <w:sz w:val="20"/>
          <w:szCs w:val="20"/>
        </w:rPr>
        <w:t xml:space="preserve"> dni </w:t>
      </w:r>
      <w:r w:rsidRPr="004D1232">
        <w:rPr>
          <w:rFonts w:ascii="Georgia" w:hAnsi="Georgia" w:cs="Arial"/>
          <w:color w:val="auto"/>
          <w:sz w:val="20"/>
          <w:szCs w:val="20"/>
        </w:rPr>
        <w:t xml:space="preserve">od sporządzenia projekt umowy lub zmianę projektu umowy przy czym podwykonawca lub dalszy podwykonawca jest obowiązany dołączyć zgodę Wykonawcy na zawarcie umowy o podwykonawstwo o treści zgodnej z projektem umowy.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Termin zapłaty wynagrodzenia podwykonawcy lub dalszemu podwykonawcy, przewidziany w umowie o podwykonawstwo nie może być dłuższy niż </w:t>
      </w:r>
      <w:r w:rsidR="00F827AD">
        <w:rPr>
          <w:rFonts w:ascii="Georgia" w:hAnsi="Georgia" w:cs="Arial"/>
          <w:b/>
          <w:bCs/>
          <w:color w:val="auto"/>
          <w:sz w:val="20"/>
          <w:szCs w:val="20"/>
        </w:rPr>
        <w:t>7</w:t>
      </w:r>
      <w:r w:rsidRPr="004D1232">
        <w:rPr>
          <w:rFonts w:ascii="Georgia" w:hAnsi="Georgia" w:cs="Arial"/>
          <w:b/>
          <w:bCs/>
          <w:color w:val="auto"/>
          <w:sz w:val="20"/>
          <w:szCs w:val="20"/>
        </w:rPr>
        <w:t xml:space="preserve"> dni </w:t>
      </w:r>
      <w:r w:rsidRPr="004D1232">
        <w:rPr>
          <w:rFonts w:ascii="Georgia" w:hAnsi="Georgia" w:cs="Arial"/>
          <w:color w:val="auto"/>
          <w:sz w:val="20"/>
          <w:szCs w:val="20"/>
        </w:rPr>
        <w:t xml:space="preserve">od doręczenia Wykonawcy, podwykonawcy lub dalszemu podwykonawcy faktury lub rachunku, potwierdzających wykonanie zleconej podwykonawcy lub dalszemu podwykonawcy dostawy, usługi lub roboty budowlanej.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5. Zamawiający, w terminie </w:t>
      </w:r>
      <w:r w:rsidR="00F827AD">
        <w:rPr>
          <w:rFonts w:ascii="Georgia" w:hAnsi="Georgia" w:cs="Arial"/>
          <w:b/>
          <w:bCs/>
          <w:color w:val="auto"/>
          <w:sz w:val="20"/>
          <w:szCs w:val="20"/>
        </w:rPr>
        <w:t>7</w:t>
      </w:r>
      <w:r w:rsidRPr="004D1232">
        <w:rPr>
          <w:rFonts w:ascii="Georgia" w:hAnsi="Georgia" w:cs="Arial"/>
          <w:b/>
          <w:bCs/>
          <w:color w:val="auto"/>
          <w:sz w:val="20"/>
          <w:szCs w:val="20"/>
        </w:rPr>
        <w:t xml:space="preserve"> </w:t>
      </w:r>
      <w:r w:rsidRPr="004D1232">
        <w:rPr>
          <w:rFonts w:ascii="Georgia" w:hAnsi="Georgia" w:cs="Arial"/>
          <w:color w:val="auto"/>
          <w:sz w:val="20"/>
          <w:szCs w:val="20"/>
        </w:rPr>
        <w:t xml:space="preserve">dni może zgłosić pisemne zastrzeżenia do projektu umowy lub jej zmian o podwykonawstwo, której przedmiotem są roboty budowlane: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niespełniającej wymagań określonych w specyfikacji istotnych warunków zamówienia;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b) gdy przewiduje termin zapłaty wynagrodzenia jest dłuższy niż 30 dni; </w:t>
      </w:r>
    </w:p>
    <w:p w:rsidR="00C968B7" w:rsidRPr="004D1232" w:rsidRDefault="00C968B7"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6. Niezgłoszenie pisemnych zastrzeżeń do przedłożonego projektu umowy lub jej zmian o podwykonawstwo, której przedmiotem są roboty budowlane, w terminie </w:t>
      </w:r>
      <w:r w:rsidR="00F827AD">
        <w:rPr>
          <w:rFonts w:ascii="Georgia" w:hAnsi="Georgia" w:cs="Arial"/>
          <w:b/>
          <w:bCs/>
          <w:color w:val="auto"/>
          <w:sz w:val="20"/>
          <w:szCs w:val="20"/>
        </w:rPr>
        <w:t>7</w:t>
      </w:r>
      <w:r w:rsidRPr="004D1232">
        <w:rPr>
          <w:rFonts w:ascii="Georgia" w:hAnsi="Georgia" w:cs="Arial"/>
          <w:b/>
          <w:bCs/>
          <w:color w:val="auto"/>
          <w:sz w:val="20"/>
          <w:szCs w:val="20"/>
        </w:rPr>
        <w:t xml:space="preserve"> </w:t>
      </w:r>
      <w:r w:rsidRPr="004D1232">
        <w:rPr>
          <w:rFonts w:ascii="Georgia" w:hAnsi="Georgia" w:cs="Arial"/>
          <w:color w:val="auto"/>
          <w:sz w:val="20"/>
          <w:szCs w:val="20"/>
        </w:rPr>
        <w:t xml:space="preserve">dni, uważa się za akceptacje projektu umowy przez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7. Wykonawca zobowiązany jest do przedłożenia Zamawiającemu poświadczonej za zgodność z oryginałem: </w:t>
      </w:r>
    </w:p>
    <w:p w:rsidR="005E4E9D" w:rsidRPr="004D1232" w:rsidRDefault="00C968B7" w:rsidP="005E4E9D">
      <w:pPr>
        <w:pStyle w:val="Default"/>
        <w:spacing w:after="133"/>
        <w:rPr>
          <w:rFonts w:ascii="Georgia" w:hAnsi="Georgia" w:cs="Arial"/>
          <w:color w:val="auto"/>
          <w:sz w:val="20"/>
          <w:szCs w:val="20"/>
        </w:rPr>
      </w:pPr>
      <w:r w:rsidRPr="004D1232">
        <w:rPr>
          <w:rFonts w:ascii="Georgia" w:hAnsi="Georgia" w:cs="Arial"/>
          <w:color w:val="auto"/>
          <w:sz w:val="20"/>
          <w:szCs w:val="20"/>
        </w:rPr>
        <w:t>-</w:t>
      </w:r>
      <w:r w:rsidR="005E4E9D" w:rsidRPr="004D1232">
        <w:rPr>
          <w:rFonts w:ascii="Georgia" w:hAnsi="Georgia" w:cs="Arial"/>
          <w:color w:val="auto"/>
          <w:sz w:val="20"/>
          <w:szCs w:val="20"/>
        </w:rPr>
        <w:t xml:space="preserve"> kopii każdej zawartej umowy o podwykonawstwo, </w:t>
      </w:r>
    </w:p>
    <w:p w:rsidR="005E4E9D" w:rsidRPr="004D1232" w:rsidRDefault="00C968B7" w:rsidP="005E4E9D">
      <w:pPr>
        <w:pStyle w:val="Default"/>
        <w:rPr>
          <w:rFonts w:ascii="Georgia" w:hAnsi="Georgia" w:cs="Arial"/>
          <w:color w:val="auto"/>
          <w:sz w:val="20"/>
          <w:szCs w:val="20"/>
        </w:rPr>
      </w:pPr>
      <w:r w:rsidRPr="004D1232">
        <w:rPr>
          <w:rFonts w:ascii="Georgia" w:hAnsi="Georgia" w:cs="Arial"/>
          <w:color w:val="auto"/>
          <w:sz w:val="20"/>
          <w:szCs w:val="20"/>
        </w:rPr>
        <w:lastRenderedPageBreak/>
        <w:t xml:space="preserve">- </w:t>
      </w:r>
      <w:r w:rsidR="005E4E9D" w:rsidRPr="004D1232">
        <w:rPr>
          <w:rFonts w:ascii="Georgia" w:hAnsi="Georgia" w:cs="Arial"/>
          <w:color w:val="auto"/>
          <w:sz w:val="20"/>
          <w:szCs w:val="20"/>
        </w:rPr>
        <w:t xml:space="preserve">oraz kopii każdej zmiany umowy o podwykonawstwo,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w terminie </w:t>
      </w:r>
      <w:r w:rsidRPr="004D1232">
        <w:rPr>
          <w:rFonts w:ascii="Georgia" w:hAnsi="Georgia" w:cs="Arial"/>
          <w:b/>
          <w:bCs/>
          <w:color w:val="auto"/>
          <w:sz w:val="20"/>
          <w:szCs w:val="20"/>
        </w:rPr>
        <w:t xml:space="preserve">7 dni </w:t>
      </w:r>
      <w:r w:rsidRPr="004D1232">
        <w:rPr>
          <w:rFonts w:ascii="Georgia" w:hAnsi="Georgia" w:cs="Arial"/>
          <w:color w:val="auto"/>
          <w:sz w:val="20"/>
          <w:szCs w:val="20"/>
        </w:rPr>
        <w:t xml:space="preserve">od dnia ich zawarcia jeśli wartość każdej z nich jest większa niż </w:t>
      </w:r>
      <w:r w:rsidRPr="004D1232">
        <w:rPr>
          <w:rFonts w:ascii="Georgia" w:hAnsi="Georgia" w:cs="Arial"/>
          <w:b/>
          <w:bCs/>
          <w:color w:val="auto"/>
          <w:sz w:val="20"/>
          <w:szCs w:val="20"/>
        </w:rPr>
        <w:t>50 000,00 zł</w:t>
      </w:r>
      <w:r w:rsidRPr="004D1232">
        <w:rPr>
          <w:rFonts w:ascii="Georgia" w:hAnsi="Georgia" w:cs="Arial"/>
          <w:color w:val="auto"/>
          <w:sz w:val="20"/>
          <w:szCs w:val="20"/>
        </w:rPr>
        <w:t xml:space="preserve">. </w:t>
      </w:r>
    </w:p>
    <w:p w:rsidR="00C968B7" w:rsidRPr="004D1232" w:rsidRDefault="00C968B7" w:rsidP="005E4E9D">
      <w:pPr>
        <w:pStyle w:val="Default"/>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8. Zamawiający w terminie </w:t>
      </w:r>
      <w:r w:rsidRPr="004D1232">
        <w:rPr>
          <w:rFonts w:ascii="Georgia" w:hAnsi="Georgia" w:cs="Arial"/>
          <w:b/>
          <w:bCs/>
          <w:color w:val="auto"/>
          <w:sz w:val="20"/>
          <w:szCs w:val="20"/>
        </w:rPr>
        <w:t xml:space="preserve">7 dni </w:t>
      </w:r>
      <w:r w:rsidRPr="004D1232">
        <w:rPr>
          <w:rFonts w:ascii="Georgia" w:hAnsi="Georgia" w:cs="Arial"/>
          <w:color w:val="auto"/>
          <w:sz w:val="20"/>
          <w:szCs w:val="20"/>
        </w:rPr>
        <w:t xml:space="preserve">od przedłożenia zawartej umowy o podwykonawstwo zgłasza pisemny sprzeciw w przypadku gdy: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niespełnione zostały wymagania określone w specyfikacji istotnych warunków zamówienia,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przewiduje termin zapłaty wynagrodzenia podwykonawcy lub dalszemu podwykonawcy dłuższy niż 30 dni, </w:t>
      </w: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c) zawiera inne postanowienia niż zaakceptowany projekt umowy przez Zamawiającego. </w:t>
      </w:r>
    </w:p>
    <w:p w:rsidR="00C968B7" w:rsidRPr="004D1232" w:rsidRDefault="00C968B7" w:rsidP="005E4E9D">
      <w:pPr>
        <w:pStyle w:val="Default"/>
        <w:spacing w:after="13"/>
        <w:rPr>
          <w:rFonts w:ascii="Georgia" w:hAnsi="Georgia" w:cs="Arial"/>
          <w:color w:val="auto"/>
          <w:sz w:val="20"/>
          <w:szCs w:val="20"/>
        </w:rPr>
      </w:pPr>
    </w:p>
    <w:p w:rsidR="005E4E9D" w:rsidRPr="004D1232" w:rsidRDefault="005E4E9D" w:rsidP="005E4E9D">
      <w:pPr>
        <w:pStyle w:val="Default"/>
        <w:spacing w:after="13"/>
        <w:rPr>
          <w:rFonts w:ascii="Georgia" w:hAnsi="Georgia" w:cs="Arial"/>
          <w:color w:val="auto"/>
          <w:sz w:val="20"/>
          <w:szCs w:val="20"/>
        </w:rPr>
      </w:pPr>
      <w:r w:rsidRPr="004D1232">
        <w:rPr>
          <w:rFonts w:ascii="Georgia" w:hAnsi="Georgia" w:cs="Arial"/>
          <w:color w:val="auto"/>
          <w:sz w:val="20"/>
          <w:szCs w:val="20"/>
        </w:rPr>
        <w:t xml:space="preserve">9. Do zawarcia przez podwykonawcę umowy z dalszym podwykonawcą, wymagana jest zgoda Zamawiającego i Wykonawcy.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10. 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11.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który rozumiany jest jako dowód zapłaty.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12. Konieczność dwukrotnego dokonywania bezpośredniej zapłaty podwykonawcy lub dalszemu podwykonawcy, o których mowa w §5 ust 5 lub konieczność dokonania bezpośrednich zapłat na sumę większą niż 5% wartości umowy w sprawie zamówienia publicznego może stanowić podstawę do odstąpienia od umowy w sprawie zamówienia publicznego przez Zamawiającego.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13. Wykonawca w umowach z podwykonawcami, a podwykonawcy w umowach z dalszymi podwykonawcami zobowiązani są zastrzec postanowienie, iż Zamawiający ma prawo wglądu w dokumenty finansowe podwykonawców lub dalszych podwykonawców potwierdzające uregulowanie należności wynikających z umowy pomiędzy Wykonawcą a podwykonawcą bądź dalszym podwykonawcą i przedstawiania na każde żądanie Zamawiającego dowodów zapłaty należnego podwykonawcom wynagrodzenia.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14. Zamawiający nie ponosi odpowiedzialności za zobowiązania zaciągnięte przez Wykonawcę wobec zatrudnionych, a nie zgłoszonych do wykonania robót objętych przedmiotem niniejszej umowy </w:t>
      </w:r>
      <w:proofErr w:type="spellStart"/>
      <w:r w:rsidRPr="004D1232">
        <w:rPr>
          <w:rFonts w:ascii="Georgia" w:hAnsi="Georgia" w:cs="Arial"/>
          <w:color w:val="auto"/>
          <w:sz w:val="20"/>
          <w:szCs w:val="20"/>
        </w:rPr>
        <w:t>ub</w:t>
      </w:r>
      <w:proofErr w:type="spellEnd"/>
      <w:r w:rsidRPr="004D1232">
        <w:rPr>
          <w:rFonts w:ascii="Georgia" w:hAnsi="Georgia" w:cs="Arial"/>
          <w:color w:val="auto"/>
          <w:sz w:val="20"/>
          <w:szCs w:val="20"/>
        </w:rPr>
        <w:t xml:space="preserve"> nie zaakceptowanych przez Zamawiającego podwykonawców zgodnie z niniejszą umową.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15. Wykonawca zobowiązany jest na żądanie Zamawiającego udzielić mu wszelkich informacji dotyczących podwykonawców.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16. Niezależnie od postanowień §6 ust. 3-9) zamiar wprowadzenia podwykonawcy na teren budowy, w celu wykonania zakresu robót powierzonego podwykonawcy, Wykonawca powinien zgłosić Zamawiającemu z co najmniej 5-cio dniowym wyprzedzeniem. Bez zgody Zamawiającego wykonawca nie może umożliwić podwykonawcy wejście na teren budowy i rozpoczęcia prac, zaś sprzeczne z niniejszymi postanowieniami postępowanie Wykonawcy poczytywane będzie za nienależyte wykonanie umowy.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17. Na żądanie Zamawiającego Wykonawca jest obowiązany natychmiast usunąć z terenu budowy wszelkie osoby, których przebywanie na terenie budowy w jego ocenie jest niezgodne z postanowieniami Umowy lub narusza przepisy prawa. </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t>18. Zmiana lub rezygnacja z podwykonawcy/ów wskazanego/</w:t>
      </w:r>
      <w:proofErr w:type="spellStart"/>
      <w:r w:rsidRPr="004D1232">
        <w:rPr>
          <w:rFonts w:ascii="Georgia" w:hAnsi="Georgia" w:cs="Arial"/>
          <w:color w:val="auto"/>
          <w:sz w:val="20"/>
          <w:szCs w:val="20"/>
        </w:rPr>
        <w:t>ych</w:t>
      </w:r>
      <w:proofErr w:type="spellEnd"/>
      <w:r w:rsidRPr="004D1232">
        <w:rPr>
          <w:rFonts w:ascii="Georgia" w:hAnsi="Georgia" w:cs="Arial"/>
          <w:color w:val="auto"/>
          <w:sz w:val="20"/>
          <w:szCs w:val="20"/>
        </w:rPr>
        <w:t xml:space="preserve">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19. Wykonawca przed przejęciem terenu budowy zobowiązany jest podać, o ile są już znane, Zamawiającemu nazwy, albo imiona i nazwiska oraz dane kontaktowe Podwykonawców i osób do kontaktu z nimi zaangażowanych w roboty budowlane. Wykonawca powinien zawiadomić Zamawiającego o wszelkich zmianach danych, o których mowa w zdaniu pierwszym, w trakcie realizacji zamówienia, a także przekazać informację na temat nowych podwykonawców, którym w późniejszym okresie zamierza powierzyć realizację robót budowlanych. </w:t>
      </w:r>
    </w:p>
    <w:p w:rsidR="00C968B7" w:rsidRPr="004D1232" w:rsidRDefault="00C968B7" w:rsidP="005E4E9D">
      <w:pPr>
        <w:pStyle w:val="Default"/>
        <w:rPr>
          <w:rFonts w:ascii="Georgia" w:hAnsi="Georgia" w:cs="Arial"/>
          <w:b/>
          <w:bCs/>
          <w:color w:val="auto"/>
          <w:sz w:val="20"/>
          <w:szCs w:val="20"/>
        </w:rPr>
      </w:pPr>
    </w:p>
    <w:p w:rsidR="005E4E9D" w:rsidRPr="004D1232" w:rsidRDefault="005E4E9D"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§7</w:t>
      </w:r>
    </w:p>
    <w:p w:rsidR="005E4E9D" w:rsidRPr="004D1232" w:rsidRDefault="005E4E9D"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Roboty dodatkowe</w:t>
      </w:r>
    </w:p>
    <w:p w:rsidR="005E4E9D" w:rsidRPr="004D1232" w:rsidRDefault="005E4E9D" w:rsidP="005E4E9D">
      <w:pPr>
        <w:pStyle w:val="Default"/>
        <w:spacing w:after="133"/>
        <w:rPr>
          <w:rFonts w:ascii="Georgia" w:hAnsi="Georgia" w:cs="Arial"/>
          <w:color w:val="auto"/>
          <w:sz w:val="20"/>
          <w:szCs w:val="20"/>
        </w:rPr>
      </w:pPr>
      <w:r w:rsidRPr="004D1232">
        <w:rPr>
          <w:rFonts w:ascii="Georgia" w:hAnsi="Georgia" w:cs="Arial"/>
          <w:color w:val="auto"/>
          <w:sz w:val="20"/>
          <w:szCs w:val="20"/>
        </w:rPr>
        <w:lastRenderedPageBreak/>
        <w:t xml:space="preserve">a) Jeżeli wystąpi konieczność wykonania robót, które stanowią niezbędny element zamówienia nieprzewidziany w opisie przedmiotu zamówienia i dokumentacji projektowej, wówczas Wykonawca będzie zobowiązany niezwłocznie zawiadomić o tym fakcie Zamawiającego w celu wszczęcia procedur wymaganych przez Prawo zamówień publicznych. Roboty tego rodzaju będą udzielone na podstawie aneksu do umowy. </w:t>
      </w:r>
    </w:p>
    <w:p w:rsidR="005E4E9D" w:rsidRPr="004D1232" w:rsidRDefault="005E4E9D" w:rsidP="005E4E9D">
      <w:pPr>
        <w:pStyle w:val="Default"/>
        <w:rPr>
          <w:rFonts w:ascii="Georgia" w:hAnsi="Georgia" w:cs="Arial"/>
          <w:color w:val="auto"/>
          <w:sz w:val="20"/>
          <w:szCs w:val="20"/>
        </w:rPr>
      </w:pPr>
      <w:r w:rsidRPr="004D1232">
        <w:rPr>
          <w:rFonts w:ascii="Georgia" w:hAnsi="Georgia" w:cs="Arial"/>
          <w:color w:val="auto"/>
          <w:sz w:val="20"/>
          <w:szCs w:val="20"/>
        </w:rPr>
        <w:t xml:space="preserve">b) Jeżeli wystąpi konieczność wykonania robót dodatkowych, identycznych lub analogicznych do robót ujętych w kosztorysie ofertowym i dokumentacji projektowej, wycena tych robót zostanie wykonana z zastosowaniem cen jednostkowych zawartych w kosztorysie ofertowym. Roboty te można wykonać po sporządzeniu protokołu konieczności dla w/w robót, określający przyczynę i zakres robót, sprawdzonym i zatwierdzonym przez inspektora nadzoru inwestorskiego i Zamawiającego. </w:t>
      </w:r>
    </w:p>
    <w:p w:rsidR="005E4E9D" w:rsidRPr="004D1232" w:rsidRDefault="005E4E9D" w:rsidP="005E4E9D">
      <w:pPr>
        <w:pStyle w:val="Default"/>
        <w:rPr>
          <w:rFonts w:ascii="Georgia" w:hAnsi="Georgia" w:cs="Arial"/>
          <w:color w:val="auto"/>
          <w:sz w:val="20"/>
          <w:szCs w:val="20"/>
        </w:rPr>
      </w:pPr>
    </w:p>
    <w:p w:rsidR="005E4E9D" w:rsidRPr="004D1232" w:rsidRDefault="005E4E9D" w:rsidP="005E4E9D">
      <w:pPr>
        <w:rPr>
          <w:rFonts w:ascii="Georgia" w:hAnsi="Georgia" w:cs="Arial"/>
        </w:rPr>
      </w:pPr>
      <w:r w:rsidRPr="004D1232">
        <w:rPr>
          <w:rFonts w:ascii="Georgia" w:hAnsi="Georgia" w:cs="Arial"/>
        </w:rPr>
        <w:t>3. Ostateczne wynagrodzenie Wykonawcy za roboty określone w protokole konieczności zostanie ustalone na podstawie kosztorysu powykonawczego opracowanego przez Wykonawcę na bazie cen z kosztorysu ofertowego sprawdzonego i zatwierdzonego przez inspektora nadzoru inwestorskiego i Zamawiającego. Wynagrodzenie to nie może przekroczyć kwoty określonej w protokole konieczności. Zapłata za roboty może nastąpić po podpisaniu aneksu do umowy, który może obejmować kilka protokołów konieczności.</w:t>
      </w:r>
    </w:p>
    <w:p w:rsidR="00C968B7" w:rsidRPr="004D1232" w:rsidRDefault="00C968B7" w:rsidP="005E4E9D">
      <w:pPr>
        <w:rPr>
          <w:rFonts w:ascii="Georgia" w:hAnsi="Georgia" w:cs="Arial"/>
        </w:rPr>
      </w:pPr>
    </w:p>
    <w:p w:rsidR="00EC170A" w:rsidRPr="004D1232" w:rsidRDefault="00EC170A"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§8</w:t>
      </w:r>
    </w:p>
    <w:p w:rsidR="00EC170A" w:rsidRPr="004D1232" w:rsidRDefault="00EC170A" w:rsidP="00C968B7">
      <w:pPr>
        <w:pStyle w:val="Default"/>
        <w:jc w:val="center"/>
        <w:rPr>
          <w:rFonts w:ascii="Georgia" w:hAnsi="Georgia" w:cs="Arial"/>
          <w:color w:val="auto"/>
          <w:sz w:val="20"/>
          <w:szCs w:val="20"/>
        </w:rPr>
      </w:pPr>
      <w:r w:rsidRPr="004D1232">
        <w:rPr>
          <w:rFonts w:ascii="Georgia" w:hAnsi="Georgia" w:cs="Arial"/>
          <w:b/>
          <w:bCs/>
          <w:color w:val="auto"/>
          <w:sz w:val="20"/>
          <w:szCs w:val="20"/>
        </w:rPr>
        <w:t>Odbiór robót</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Strony ustalają następujące zasady dotyczące odbiorów: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I.</w:t>
      </w:r>
      <w:r w:rsidR="000E7482" w:rsidRPr="004D1232">
        <w:rPr>
          <w:rFonts w:ascii="Georgia" w:hAnsi="Georgia" w:cs="Arial"/>
          <w:color w:val="auto"/>
          <w:sz w:val="20"/>
          <w:szCs w:val="20"/>
        </w:rPr>
        <w:t xml:space="preserve"> </w:t>
      </w:r>
      <w:r w:rsidRPr="004D1232">
        <w:rPr>
          <w:rFonts w:ascii="Georgia" w:hAnsi="Georgia" w:cs="Arial"/>
          <w:color w:val="auto"/>
          <w:sz w:val="20"/>
          <w:szCs w:val="20"/>
        </w:rPr>
        <w:t xml:space="preserve">Odbiory robót zanikających.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Zgłoszenie odbioru następuje wpisem do dziennika budowy,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2. Odbioru wykonanych robót dokonają najpóźniej w ciągu 3 dni od daty zgłoszenia: </w:t>
      </w:r>
    </w:p>
    <w:p w:rsidR="00EC170A" w:rsidRPr="004D1232" w:rsidRDefault="00C968B7"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inspektor nadzoru </w:t>
      </w:r>
    </w:p>
    <w:p w:rsidR="00EC170A" w:rsidRPr="004D1232" w:rsidRDefault="00C968B7"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kierownik budowy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II. Odbiór końcowy – roboty budowlane: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Zakończenie wykonania przedmiotu umowy Wykonawca zgłasza Zamawiającemu na piśmie.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Zamawiający zobowiązuje się przystąpić do odbioru końcowego wykonanych robót w ciągu </w:t>
      </w:r>
      <w:r w:rsidR="000E7482" w:rsidRPr="004D1232">
        <w:rPr>
          <w:rFonts w:ascii="Georgia" w:hAnsi="Georgia" w:cs="Arial"/>
          <w:color w:val="auto"/>
          <w:sz w:val="20"/>
          <w:szCs w:val="20"/>
        </w:rPr>
        <w:t>7</w:t>
      </w:r>
      <w:r w:rsidR="00EC170A" w:rsidRPr="004D1232">
        <w:rPr>
          <w:rFonts w:ascii="Georgia" w:hAnsi="Georgia" w:cs="Arial"/>
          <w:color w:val="auto"/>
          <w:sz w:val="20"/>
          <w:szCs w:val="20"/>
        </w:rPr>
        <w:t xml:space="preserve"> dni od daty zgłoszenia jego zakończenia.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Zamawiający powoła komisję odbioru końcowego wykonanych robót z udziałem zainteresowanych stron i organów przewidzianych prawem budowlanym.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Zamawiający sporządzi protokół odbioru końcowego wykonanych robót, w którym określi sposób i termin usunięcia ewentualnych wad jakościowych. Protokół podpisuje powołana komisja.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Jeżeli w toku czynności odbioru robót zanikających oraz odbioru częściowego lub końcowego zostaną stwierdzone wady to Zamawiającemu przysługują następujące uprawnienia: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jeżeli wady nadają się do usunięcia, może odmówić odbioru do czasu ich usunięcia, </w:t>
      </w:r>
    </w:p>
    <w:p w:rsidR="00FA3814"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jeżeli wady nie nadają się do usunięcia: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a umożliwiają użytkowanie przedmiotu umowy zgodnie z przeznaczeniem, może obniżyć odpowiednio wynagrodzenie Wykonawcy,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a uniemożliwiają użytkowanie przedmiotu umowy zgodnie z przeznaczeniem Zamawiający może odstąpić od umowy lub zażądać od Wykonawcy wykonania przedmiotu umowy po raz drugi na koszt Wykonawcy.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Koszty usunięcia wad ponosi Wykonawca, a okres ich usuwania nie przedłuża umownego terminu zakończenia robót.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Wykonawca nie może odmówić usunięcia wad na swój koszt bez względu na jego wysokość.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Protokół odbioru końcowego zostanie podpisany i zatwierdzony przez Zamawiającego w dniu pozytywnego odbioru obiektu.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III. Odbiór ostateczny.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Przed upływem okresu rękojmi strony w terminie wyznaczonym przez Zamawiającego przystąpią do odbioru ostatecznego.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 Zamawiający sporządzi protokół odbioru ostatecznego wykonanych robót, w którym określi sposób i termin usunięcia ewentualnych wad jakościowych. Protokół podpisuje powołana komisja z udziałem zainteresowanych stron. </w:t>
      </w:r>
    </w:p>
    <w:p w:rsidR="00EC170A" w:rsidRPr="004D1232" w:rsidRDefault="00EC170A"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§9</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Kary umowne</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 Wykonawca zapłaci kary umowne: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1. za zwłokę w wykonaniu robót budowlanych z przyczyn leżących po stronie Wykonawcy, w wysokości 0,3% wynagrodzenia umownego za każdy dzień zwłoki,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lastRenderedPageBreak/>
        <w:t xml:space="preserve">2. za zwłokę w usunięciu wad stwierdzonych przy odbiorze robót budowlanych lub w okresie rękojmi w wysokości 0,3 % wynagrodzenia umownego za każdy dzień zwłoki liczony od daty wyznaczonej do usunięcia wad,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3. za niedostarczenie w terminie szczegółowych kosztorysów ofertowych, o których mowa w §3 pkt. 2 lit. a) wysokości 0,1% wynagrodzenia umownego za każdy dzień zwłoki,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4. za brak zapłaty lub nieterminową zapłatę wynagrodzenia należnego podwykonawcom lub dalszym podwykonawcom, w wysokości 0,1% wynagrodzenia brutto, o którym mowa w §5 niniejszej Umowy za każdy dzień zwłoki,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za nieprzedłożenie do zaakceptowania projektu umowy o podwykonawstwo, której przedmiotem są roboty budowlane lub projektu jej zmian, w wysokości 0,2% wynagrodzenia brutto, o którym mowa w § 5 niniejszej Umowy za każde zdarzenie,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6. w przypadku nieprzedłożenia poświadczonej za zgodność z oryginałem kopii umowy o podwykonawstwo lub jej zmiany, jeśli zachodzi obowiązek jej przedłożenia, w wysokości 0,1% wynagrodzenia brutto, o którym mowa w § 5 niniejszej Umowy za każde zdarzenie,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7. w przypadku braku zmiany umowy o podwykonawstwo w zakresie terminu zapłaty jeśli zachodzi obowiązek jej przedłożenia, w wysokości 0,1% wynagrodzenia brutto, o którym mowa w § 5 niniejszej Umowy za każde zdarzenie.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 Zamawiający zastrzega sobie prawo dochodzenia odszkodowania przewyższającego kary umowne.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3. W przypadku odstąpienia przez Zamawiającego od umowy z powodu nienależytego wykonywania roboty przez Wykonawcę, naruszenia postanowień umowy lub warunków określonych w przetargu, Wykonawca jest zobowiązany zapłacić Zamawiającemu karę umowną w wysokości 10% wynagrodzenia umownego.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4. Zamawiający jest zobowiązany do zapłaty Wykonawcy kary umownej za odstąpienie od umowy z przyczyn, za które Zamawiający ponosi odpowiedzialność w wysokości 10% wynagrodzenia umownego, za wyjątkiem wystąpienia okoliczności określonych w art. 145 ustawy Prawo zamówień publicznych. </w:t>
      </w:r>
    </w:p>
    <w:p w:rsidR="00FA3814" w:rsidRPr="004D1232" w:rsidRDefault="00FA3814"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§10</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Wady</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Jeżeli Wykonawca wykonuje robotę w sposób wadliwy lub sprzeczny z umową Zamawiający może wezwać go do zmiany sposobu wykonania i wyznaczyć mu w tym celu odpowiedni termin. Po bezskutecznym upływie tego terminu Zamawiający może od umowy odstąpić albo powierzyć poprawienie lub dalsze wykonanie roboty innej osobie na koszt Wykonawcy. </w:t>
      </w:r>
    </w:p>
    <w:p w:rsidR="00FA3814" w:rsidRPr="004D1232" w:rsidRDefault="00FA3814"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§11</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Rękojmia i gwarancja</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1. Wykonawca udziela gwarancji i rękojmi za wady na okres ……………….. miesięcy, która rozpoczyna się od następnego dnia po odbiorze końcowym. </w:t>
      </w:r>
    </w:p>
    <w:p w:rsidR="00EC170A" w:rsidRPr="004D1232" w:rsidRDefault="00EC170A" w:rsidP="00EC170A">
      <w:pPr>
        <w:pStyle w:val="Default"/>
        <w:spacing w:after="129"/>
        <w:rPr>
          <w:rFonts w:ascii="Georgia" w:hAnsi="Georgia" w:cs="Arial"/>
          <w:color w:val="auto"/>
          <w:sz w:val="20"/>
          <w:szCs w:val="20"/>
        </w:rPr>
      </w:pPr>
      <w:r w:rsidRPr="004D1232">
        <w:rPr>
          <w:rFonts w:ascii="Georgia" w:hAnsi="Georgia" w:cs="Arial"/>
          <w:color w:val="auto"/>
          <w:sz w:val="20"/>
          <w:szCs w:val="20"/>
        </w:rPr>
        <w:t xml:space="preserve">2. Wykonawca jest odpowiedzialny z tytułu rękojmi za wady fizyczne przedmiotu umowy istniejące w czasie dokonywania odbioru oraz za wady powstałe po odbiorze, lecz z przyczyn tkwiących w przedmiocie w chwili odbioru, o których Zamawiający nie wiedział. </w:t>
      </w:r>
    </w:p>
    <w:p w:rsidR="00EC170A" w:rsidRPr="004D1232" w:rsidRDefault="00EC170A" w:rsidP="00EC170A">
      <w:pPr>
        <w:pStyle w:val="Default"/>
        <w:rPr>
          <w:rFonts w:ascii="Georgia" w:hAnsi="Georgia" w:cs="Arial"/>
          <w:color w:val="auto"/>
          <w:sz w:val="20"/>
          <w:szCs w:val="20"/>
        </w:rPr>
      </w:pPr>
      <w:r w:rsidRPr="004D1232">
        <w:rPr>
          <w:rFonts w:ascii="Georgia" w:hAnsi="Georgia" w:cs="Arial"/>
          <w:b/>
          <w:bCs/>
          <w:color w:val="auto"/>
          <w:sz w:val="20"/>
          <w:szCs w:val="20"/>
        </w:rPr>
        <w:t xml:space="preserve">3. </w:t>
      </w:r>
      <w:r w:rsidRPr="004D1232">
        <w:rPr>
          <w:rFonts w:ascii="Georgia" w:hAnsi="Georgia" w:cs="Arial"/>
          <w:color w:val="auto"/>
          <w:sz w:val="20"/>
          <w:szCs w:val="20"/>
        </w:rPr>
        <w:t xml:space="preserve">Okres rękojmi i gwarancji na zabudowane urządzenia jest równoznaczny z okresem udzielonej gwarancji i rękojmi przez Wykonawcę w ofercie dla całości zamówienia, niezależnie od gwarancji producenta lub dostawcy udzielonej Wykonawcy. </w:t>
      </w:r>
    </w:p>
    <w:p w:rsidR="00EC170A" w:rsidRPr="004D1232" w:rsidRDefault="00EC170A"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§12</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Zabezpieczenie umowy</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Ustalenia szczegółowe: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1. Zamawiający nie ponosi odpowiedzialności za składniki majątkowe stanowiące własność Wykonawcy znajdujące się na placu budowy, ani też za zdarzenia zaszłe w trakcie realizacji niniejszej umowy.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2. W celu zabezpieczenia właściwej jakości robót ustala się zabezpieczenie w wysokości 5% łącznego wynagrodzenia umownego brutto, tj. ………… zł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3. Zabezpieczenie, o którym mowa w ust. 2 zostanie wniesione przez Wykonawcę w formie………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4. Zwrot 70% zabezpieczenia nastąpi po pozytywnym odbiorze przedmiotu umowy potwierdzonym protokołem odbioru końcowego.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Na okres rękojmi ustala się zabezpieczenie w wysokości 30% zabezpieczenia tj. …… zł. </w:t>
      </w:r>
    </w:p>
    <w:p w:rsidR="00EC170A" w:rsidRPr="004D1232" w:rsidRDefault="00EC170A"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§13</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Zmiany umowy</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lastRenderedPageBreak/>
        <w:t xml:space="preserve">1. Zamawiający przewiduje zmiany postanowień zawartej umowy w stosunku do treści oferty na podstawie której dokonano wyboru Wykonawcy w zakresie dopuszczonych przez Zamawiającego zmian określonych w ust. 2 oraz w zakresie przewidzianym w art. 144 ustawy Pzp.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rPr>
          <w:rFonts w:ascii="Georgia" w:hAnsi="Georgia" w:cs="Arial"/>
        </w:rPr>
      </w:pPr>
      <w:r w:rsidRPr="004D1232">
        <w:rPr>
          <w:rFonts w:ascii="Georgia" w:hAnsi="Georgia" w:cs="Arial"/>
        </w:rPr>
        <w:t>2. Zamawiający dopuszcza istotne zmiany postanowień zawartej umowy w stosunku do treści oferty, na podstawie której dokonano wyboru Wykonawcy, w następujących przypadkach</w:t>
      </w:r>
    </w:p>
    <w:p w:rsidR="00FA3814"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1) Strony Umowy mają prawo do przedłużenia terminu zakończenia robót o okres trwania przyczyn, z powodu których będzie zagrożone dotrzymanie terminu zakończenia robót w następujących sytuacjach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p>
    <w:p w:rsidR="00EC170A" w:rsidRPr="004D1232" w:rsidRDefault="00EC170A" w:rsidP="00EC170A">
      <w:pPr>
        <w:pStyle w:val="Default"/>
        <w:spacing w:after="133"/>
        <w:rPr>
          <w:rFonts w:ascii="Georgia" w:hAnsi="Georgia" w:cs="Arial"/>
          <w:color w:val="auto"/>
          <w:sz w:val="20"/>
          <w:szCs w:val="20"/>
        </w:rPr>
      </w:pPr>
      <w:r w:rsidRPr="004D1232">
        <w:rPr>
          <w:rFonts w:ascii="Georgia" w:hAnsi="Georgia" w:cs="Arial"/>
          <w:color w:val="auto"/>
          <w:sz w:val="20"/>
          <w:szCs w:val="20"/>
        </w:rPr>
        <w:t xml:space="preserve">a) jeżeli przyczyny, z powodu których będzie zagrożone dotrzymanie terminu zakończenia robót będą następstwem okoliczności, za które odpowiedzialność ponosi Zamawiający, w szczególności będą następstwem nieterminowego przekazania terenu robót, konieczności zmian ST w zakresie, w jakim w/w okoliczności miały lub mogły mieć wpływ na dotrzymanie terminu zakończenia robót,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b) gdy wystąpią niekorzystne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c) gdy wystąpi konieczność wykonania robót zamiennych lub innych robót niezbędnych do wykonania przedmiotu Umowy ze względu na zasady wiedzy technicznej, oraz wystąpi konieczność wykonania robót dodatkowych w tym określonych w artykule 144 ust. 1 pkt 2) Pzp, które wstrzymują lub opóźniają realizację przedmiotu Umowy, gdy wystąpi niebezpieczeństwo kolizji z planowanymi lub równolegle prowadzonymi przez inne podmioty robotami w zakresie niezbędnym do uniknięcia lub usunięcia tych kolizji,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d) gdy wystąpią opóźnienia w dokonaniu określonych czynności lub ich zaniechanie przez właściwe organy administracji państwowej, które nie są następstwem okoliczności, za które Wykonawca ponosi odpowiedzialność, </w:t>
      </w:r>
    </w:p>
    <w:p w:rsidR="00FA3814"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e) gdy wystąpią opóźnienia z tytułu decyzji, zezwoleń, uzgodnień, itp., do wydania który</w:t>
      </w:r>
      <w:r w:rsidR="00FA3814" w:rsidRPr="004D1232">
        <w:rPr>
          <w:rFonts w:ascii="Georgia" w:hAnsi="Georgia" w:cs="Arial"/>
          <w:color w:val="auto"/>
          <w:sz w:val="20"/>
          <w:szCs w:val="20"/>
        </w:rPr>
        <w:t>ch właściwe organy są</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zobowiązane na mocy przepisów prawa, w którym ww. decyzje powinny zostać wydane oraz nie są następstwem okoliczności, za które Wykonawca ponosi odpowiedzialność,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f) jeżeli wystąpi brak możliwości wykonywania robót z powodu nie dopuszczania do ich wykonywania przez uprawniony organ lub nakazania ich wstrzymania przez uprawniony organ, z przyczyn niezależnych od Wykonawcy,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g) wystąpienia siły wyższej uniemożliwiającej wykonanie przedmiotu Umowy zgodnie z jej postanowieniami. Przez siłę wyższą należy rozumieć niezależne od Stron losowe zdarzenie zewnętrzne, które było nieuchronne oraz niemożliwe do przewidzenia w momencie zawarcia umowy i któremu nie można było zapobiec mimo dochowania należytej staranności.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 Strony są uprawnione do żądania zmiany Umowy w zakresie materiałów, parametrów technicznych, technologii wykonania robót, sposobu i zakresu wykonania przedmiotu Umowy w następujących sytuacjach: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a) jeżeli będzie to konieczne dla realizacji przedmiotu umowy z ST lub zasadami wiedzy technicznej, </w:t>
      </w:r>
      <w:r w:rsidR="00FA3814" w:rsidRPr="004D1232">
        <w:rPr>
          <w:rFonts w:ascii="Georgia" w:hAnsi="Georgia" w:cs="Arial"/>
          <w:color w:val="auto"/>
          <w:sz w:val="20"/>
          <w:szCs w:val="20"/>
        </w:rPr>
        <w:t xml:space="preserve">  </w:t>
      </w:r>
      <w:r w:rsidRPr="004D1232">
        <w:rPr>
          <w:rFonts w:ascii="Georgia" w:hAnsi="Georgia" w:cs="Arial"/>
          <w:color w:val="auto"/>
          <w:sz w:val="20"/>
          <w:szCs w:val="20"/>
        </w:rPr>
        <w:t xml:space="preserve">przyspieszy ukończenie, zmniejszy Zamawiającemu koszty przy realizacji lub jeżeli będzie to korzystne dla Zamawiającego ze względu na trwałość wykonania lub zmniejszenia kosztów eksploatacji.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b) konieczności zrealizowania jakiejkolwiek części robót, objętej przedmiotem Umowy, przy zastosowaniu odmiennych rozwiązań technicznych lub technologicznych, niż wskazane w ST a wynikających ze stwierdzonych wad tej ST lub zmiany stanu prawnego w oparciu o który ją przygotowano, gdyby zastosowanie przewidzianych rozwiązań groziło niewykonaniem lub nienależytym wykonaniem przedmiotu Umowy,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c) wystąpienia warunków terenu robót odbiegających w sposób istotny od przyjętych w ST, w szczególności napotkania niezinwentaryzowanych lub błędnie zinwentaryzowanych sieci, instalacji lub innych obiektów budowlanych,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d) konieczności zrealizowania przedmiotu Umowy przy zastosowaniu innych rozwiązań technicznych lub materiałowych ze względu na zmiany obowiązującego prawa, </w:t>
      </w:r>
    </w:p>
    <w:p w:rsidR="00EC170A" w:rsidRPr="004D1232" w:rsidRDefault="00EC170A" w:rsidP="00FA3814">
      <w:pPr>
        <w:pStyle w:val="Default"/>
        <w:spacing w:after="133"/>
        <w:ind w:firstLine="708"/>
        <w:rPr>
          <w:rFonts w:ascii="Georgia" w:hAnsi="Georgia" w:cs="Arial"/>
          <w:color w:val="auto"/>
          <w:sz w:val="20"/>
          <w:szCs w:val="20"/>
        </w:rPr>
      </w:pPr>
      <w:r w:rsidRPr="004D1232">
        <w:rPr>
          <w:rFonts w:ascii="Georgia" w:hAnsi="Georgia" w:cs="Arial"/>
          <w:color w:val="auto"/>
          <w:sz w:val="20"/>
          <w:szCs w:val="20"/>
        </w:rPr>
        <w:t xml:space="preserve">e) wystąpienia niebezpieczeństwa kolizji z planowanymi lub równolegle prowadzonymi przez inne podmioty robotami w zakresie niezbędnym do uniknięcia lub usunięcia tych kolizji, </w:t>
      </w:r>
    </w:p>
    <w:p w:rsidR="00EC170A" w:rsidRPr="004D1232" w:rsidRDefault="00EC170A" w:rsidP="00FA3814">
      <w:pPr>
        <w:pStyle w:val="Default"/>
        <w:ind w:firstLine="708"/>
        <w:rPr>
          <w:rFonts w:ascii="Georgia" w:hAnsi="Georgia" w:cs="Arial"/>
          <w:color w:val="auto"/>
          <w:sz w:val="20"/>
          <w:szCs w:val="20"/>
        </w:rPr>
      </w:pPr>
      <w:r w:rsidRPr="004D1232">
        <w:rPr>
          <w:rFonts w:ascii="Georgia" w:hAnsi="Georgia" w:cs="Arial"/>
          <w:color w:val="auto"/>
          <w:sz w:val="20"/>
          <w:szCs w:val="20"/>
        </w:rPr>
        <w:t xml:space="preserve">f) wystąpienia siły wyższej, w rozumieniu pkt 1 lit. g), uniemożliwiającej wykonanie przedmiotu Umowy zgodnie z jej postanowieniami.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lastRenderedPageBreak/>
        <w:t xml:space="preserve">3. Wykonawca jest uprawniony do żądania zmiany wynagrodzenia należnego z tytułu realizacji Umowy odpowiednio w przypadkach określonych w ust. 2 pkt. 2, z zastrzeżeniem § 1 ust 4 wyłącznie w zakresie rzeczywiście poniesionych, uzasadnionych, koniecznych do poniesienia i udokumentowanych kosztów związanych bezpośrednio z realizacją przedmiotu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rPr>
          <w:rFonts w:ascii="Georgia" w:hAnsi="Georgia" w:cs="Arial"/>
        </w:rPr>
      </w:pPr>
      <w:r w:rsidRPr="004D1232">
        <w:rPr>
          <w:rFonts w:ascii="Georgia" w:hAnsi="Georgia" w:cs="Arial"/>
        </w:rPr>
        <w:t>4. Zamawiający jest uprawniony do dokonania zmiany sposobu rozliczania Umowy lub dokonywania płatności na rzecz Wykonawcy na uzasadniony wniosek Wykonawcy.</w:t>
      </w:r>
    </w:p>
    <w:p w:rsidR="00FA3814" w:rsidRPr="004D1232" w:rsidRDefault="00FA3814" w:rsidP="00EC170A">
      <w:pPr>
        <w:rPr>
          <w:rFonts w:ascii="Georgia" w:hAnsi="Georgia" w:cs="Arial"/>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Jeżeli Wykonawca uważa się za uprawnionego do przedłużenia terminu zakończenia robót na podstawie ust. 2 pkt. 1, zmiany Umowy w zakresie materiałów, parametrów technicznych, technologii wykonania robót, sposobu i zakresu wykonania przedmiotu Umowy lub zmiany wynagrodzenia na podstawie ust. 3 lub zmiany Umowy na innej podstawie wskazanej w niniejszej Umowie, zobowiązany jest do przekazania Zamawiającemu wniosku dotyczącego zmiany Umowy/protokołu konieczności wraz z opisem zdarzenia lub okoliczności stanowiących podstawę do propozycji/żądania takiej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6. Wniosek, o którym mowa w ust. 5 powinien zostać przekazany niezwłocznie, jednakże nie później niż w terminie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roboczych od dnia, w którym Wykonawca dowiedział się, lub powinien dowiedzieć się o danym zdarzeniu lub okolicznościach.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7. Wykonawca zobowiązany jest do dostarczenia wraz z wnioskiem/protokołem konieczności, o którym mowa w ust. 5, wszelkich innych dokumentów wymaganych Umową, w tym propozycji rozliczenia przygotowanej w oparciu o zasady określone w § 1 ust 4 i informacji uzasadniających propozycję/żądanie zmiany Umowy, stosowanie do zdarzenia lub okoliczności stanowiących podstawę propozycji/żądania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8. Wykonawca zobowiązany jest do prowadzenia bieżącej dokumentacji koniecznej dla uzasadnienia propozycji/żądania zmiany i przechowywania jej na terenie robót bądź w innym miejscu wskazanym przez Zamawiającego.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9. Po otrzymaniu wniosku/protokołu konieczności, o którym mowa w ust. 5 właściwy Inspektor Nadzoru Inwestorskiego jest uprawniony, bez dokonywania oceny jego zasadności, do kontroli dokumentacji, o której mowa w ust. 8 i wydania Wykonawcy polecenia prowadzenia dalszej dokumentacji bieżącej uzasadniającej propozycję/ żądanie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10.Wykonawca jest zobowiązany do okazania do wglądu właściwemu Inspektorowi Nadzoru Inwestorskiego dokumentacji, o której mowa w ust. 8 i przedłożenia na żądanie Zamawiającego jej kopii.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11. W terminie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roboczych od dnia otrzymania wniosku/protokołu konieczności, o którym mowa ust. 5 wraz z propozycją wyceny robót i informacją uzasadniającą żądanie zmiany Umowy, Inspektor Nadzoru Inwestorskiego zobowiązany jest do pisemnego ustosunkowania się do zgłoszonej propozycji/żądania zmiany Umowy, i odpowiednio propozycji wyceny robót, i przekazania go Zamawiającemu wraz z uzasadnieniem, zarówno w przypadku odmowy, jak i akceptacji propozycji/żądania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12. W terminie </w:t>
      </w:r>
      <w:r w:rsidR="000E7482" w:rsidRPr="004D1232">
        <w:rPr>
          <w:rFonts w:ascii="Georgia" w:hAnsi="Georgia" w:cs="Arial"/>
          <w:color w:val="auto"/>
          <w:sz w:val="20"/>
          <w:szCs w:val="20"/>
        </w:rPr>
        <w:t>5</w:t>
      </w:r>
      <w:r w:rsidRPr="004D1232">
        <w:rPr>
          <w:rFonts w:ascii="Georgia" w:hAnsi="Georgia" w:cs="Arial"/>
          <w:color w:val="auto"/>
          <w:sz w:val="20"/>
          <w:szCs w:val="20"/>
        </w:rPr>
        <w:t xml:space="preserve"> dni roboczych od dnia otrzymania propozycji/żądania zmiany, zaopiniowanego przez właściwego Inspektora Nadzoru Inwestorskiego, Zamawiający zaakceptuje zmianę poprzez podpisanie protokołu konieczności lub odpowiednio powiadomi pisemnie Wykonawcę akceptacji propozycji zmiany lub o braku akceptacji propozycji/żądania zmiany.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13. Zamawiający przewiduje możliwość zmiany lub rezygnacji z Podwykonawcy/-ów wskazanego/-</w:t>
      </w:r>
      <w:proofErr w:type="spellStart"/>
      <w:r w:rsidRPr="004D1232">
        <w:rPr>
          <w:rFonts w:ascii="Georgia" w:hAnsi="Georgia" w:cs="Arial"/>
          <w:color w:val="auto"/>
          <w:sz w:val="20"/>
          <w:szCs w:val="20"/>
        </w:rPr>
        <w:t>ych</w:t>
      </w:r>
      <w:proofErr w:type="spellEnd"/>
      <w:r w:rsidRPr="004D1232">
        <w:rPr>
          <w:rFonts w:ascii="Georgia" w:hAnsi="Georgia" w:cs="Arial"/>
          <w:color w:val="auto"/>
          <w:sz w:val="20"/>
          <w:szCs w:val="20"/>
        </w:rPr>
        <w:t xml:space="preserve"> w § 6 ust. 3 umowy na zasadach określonych odpowiednio w § 6 ust. 18.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14. W przypadku gdy nie ma zastosowania § 6 ust. 18 zmiana Podwykonawcy lub dalszego Podwykonawcy, któremu/-</w:t>
      </w:r>
      <w:proofErr w:type="spellStart"/>
      <w:r w:rsidRPr="004D1232">
        <w:rPr>
          <w:rFonts w:ascii="Georgia" w:hAnsi="Georgia" w:cs="Arial"/>
          <w:color w:val="auto"/>
          <w:sz w:val="20"/>
          <w:szCs w:val="20"/>
        </w:rPr>
        <w:t>ym</w:t>
      </w:r>
      <w:proofErr w:type="spellEnd"/>
      <w:r w:rsidRPr="004D1232">
        <w:rPr>
          <w:rFonts w:ascii="Georgia" w:hAnsi="Georgia" w:cs="Arial"/>
          <w:color w:val="auto"/>
          <w:sz w:val="20"/>
          <w:szCs w:val="20"/>
        </w:rPr>
        <w:t xml:space="preserve"> powierzono wykonanie części przedmiotu zamówienia, nie stanowi zmiany umowy, ale jest wymagana zgoda Zamawiającego na zmianę Podwykonawcy lub dalszego Podwykonawcy, wyrażona poprzez akceptację Umowy o podwykonawstwo.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15.Zamawiający przewiduje możliwość zmiany osób wymienionych w § 4. Zmiana musi być zaakceptowana przez Zamawiającego i nie wymaga aneksu do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16.Wszelkie zmiany Umowy są dokonywane przez umocowanych przedstawicieli Zamawiającego i Wykonawcy w formie pisemnej w drodze aneksu do Umowy, pod rygorem nieważności.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17.W razie wątpliwości, przyjmuje się, że nie stanowią zmiany Umowy następujące zmiany: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lastRenderedPageBreak/>
        <w:t xml:space="preserve">     </w:t>
      </w:r>
      <w:r w:rsidR="00EC170A" w:rsidRPr="004D1232">
        <w:rPr>
          <w:rFonts w:ascii="Georgia" w:hAnsi="Georgia" w:cs="Arial"/>
          <w:color w:val="auto"/>
          <w:sz w:val="20"/>
          <w:szCs w:val="20"/>
        </w:rPr>
        <w:t xml:space="preserve">1) zaakceptowana przez Zamawiającego zmiana którejkolwiek z osób wymienionych w § 4,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2) danych związanych z obsługą administracyjno-organizacyjną Umowy,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3) danych teleadresowych,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4) danych rejestrowych, </w:t>
      </w:r>
    </w:p>
    <w:p w:rsidR="00EC170A" w:rsidRPr="004D1232" w:rsidRDefault="00FA3814" w:rsidP="00EC170A">
      <w:pPr>
        <w:pStyle w:val="Default"/>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5) będące następstwem sukcesji uniwersalnej po jednej ze stron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18.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FA3814" w:rsidRPr="004D1232" w:rsidRDefault="00FA3814" w:rsidP="00EC170A">
      <w:pPr>
        <w:pStyle w:val="Default"/>
        <w:rPr>
          <w:rFonts w:ascii="Georgia" w:hAnsi="Georgia" w:cs="Arial"/>
          <w:color w:val="auto"/>
          <w:sz w:val="20"/>
          <w:szCs w:val="20"/>
        </w:rPr>
      </w:pPr>
    </w:p>
    <w:p w:rsidR="00EC170A" w:rsidRPr="004D1232" w:rsidRDefault="00EC170A" w:rsidP="00EC170A">
      <w:pPr>
        <w:rPr>
          <w:rFonts w:ascii="Georgia" w:hAnsi="Georgia" w:cs="Arial"/>
        </w:rPr>
      </w:pPr>
      <w:r w:rsidRPr="004D1232">
        <w:rPr>
          <w:rFonts w:ascii="Georgia" w:hAnsi="Georgia" w:cs="Arial"/>
        </w:rPr>
        <w:t>19. Przyczyny dokonania zmian postanowień umowy oraz uzasadnienie takich zmian należy opisać w stosownych dokumentach (notatka służbowa, pismo wykonawcy, protokół konieczności, wpis do dziennika budowy itp.).</w:t>
      </w:r>
    </w:p>
    <w:p w:rsidR="00FA3814" w:rsidRPr="004D1232" w:rsidRDefault="00FA3814" w:rsidP="00EC170A">
      <w:pPr>
        <w:rPr>
          <w:rFonts w:ascii="Georgia" w:hAnsi="Georgia" w:cs="Arial"/>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20. W rezultacie dokonania czynności opisanych w powyższych punktach może dojść do podpisania przez strony aneksu do umowy. Projekt aneksu przygotuje Zamawiający. </w:t>
      </w:r>
    </w:p>
    <w:p w:rsidR="00FA3814" w:rsidRPr="004D1232" w:rsidRDefault="00FA3814" w:rsidP="00EC170A">
      <w:pPr>
        <w:pStyle w:val="Default"/>
        <w:rPr>
          <w:rFonts w:ascii="Georgia" w:hAnsi="Georgia" w:cs="Arial"/>
          <w:color w:val="auto"/>
          <w:sz w:val="20"/>
          <w:szCs w:val="20"/>
        </w:rPr>
      </w:pP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§14</w:t>
      </w:r>
    </w:p>
    <w:p w:rsidR="00EC170A" w:rsidRPr="004D1232" w:rsidRDefault="00EC170A" w:rsidP="00FA3814">
      <w:pPr>
        <w:pStyle w:val="Default"/>
        <w:jc w:val="center"/>
        <w:rPr>
          <w:rFonts w:ascii="Georgia" w:hAnsi="Georgia" w:cs="Arial"/>
          <w:color w:val="auto"/>
          <w:sz w:val="20"/>
          <w:szCs w:val="20"/>
        </w:rPr>
      </w:pPr>
      <w:r w:rsidRPr="004D1232">
        <w:rPr>
          <w:rFonts w:ascii="Georgia" w:hAnsi="Georgia" w:cs="Arial"/>
          <w:b/>
          <w:bCs/>
          <w:color w:val="auto"/>
          <w:sz w:val="20"/>
          <w:szCs w:val="20"/>
        </w:rPr>
        <w:t>Obowiązek zatrudnienia na podstawie umowy o pracę</w:t>
      </w:r>
    </w:p>
    <w:p w:rsidR="00EC170A" w:rsidRPr="004D1232" w:rsidRDefault="00EC170A" w:rsidP="00EC170A">
      <w:pPr>
        <w:pStyle w:val="Default"/>
        <w:spacing w:after="13"/>
        <w:rPr>
          <w:rFonts w:ascii="Georgia" w:hAnsi="Georgia" w:cs="Arial"/>
          <w:b/>
          <w:bCs/>
          <w:color w:val="auto"/>
          <w:sz w:val="20"/>
          <w:szCs w:val="20"/>
        </w:rPr>
      </w:pPr>
      <w:r w:rsidRPr="004D1232">
        <w:rPr>
          <w:rFonts w:ascii="Georgia" w:hAnsi="Georgia" w:cs="Arial"/>
          <w:b/>
          <w:color w:val="auto"/>
          <w:sz w:val="20"/>
          <w:szCs w:val="20"/>
        </w:rPr>
        <w:t>a)</w:t>
      </w:r>
      <w:r w:rsidRPr="004D1232">
        <w:rPr>
          <w:rFonts w:ascii="Georgia" w:hAnsi="Georgia" w:cs="Arial"/>
          <w:color w:val="auto"/>
          <w:sz w:val="20"/>
          <w:szCs w:val="20"/>
        </w:rPr>
        <w:t xml:space="preserve"> Zamawiający przy realizacji zamówienia wymaga od wykonawcy lub podwykonawcy zatrudnienia pracowników na podstawie umowy o pracę w zakresie: </w:t>
      </w:r>
      <w:r w:rsidRPr="004D1232">
        <w:rPr>
          <w:rFonts w:ascii="Georgia" w:hAnsi="Georgia" w:cs="Arial"/>
          <w:bCs/>
          <w:color w:val="auto"/>
          <w:sz w:val="20"/>
          <w:szCs w:val="20"/>
        </w:rPr>
        <w:t xml:space="preserve">całość robót w zakresie montażu </w:t>
      </w:r>
      <w:r w:rsidR="00DB5672" w:rsidRPr="004D1232">
        <w:rPr>
          <w:rFonts w:ascii="Georgia" w:hAnsi="Georgia" w:cs="Arial"/>
          <w:bCs/>
          <w:color w:val="auto"/>
          <w:sz w:val="20"/>
          <w:szCs w:val="20"/>
        </w:rPr>
        <w:t>urządzeń</w:t>
      </w:r>
      <w:r w:rsidRPr="004D1232">
        <w:rPr>
          <w:rFonts w:ascii="Georgia" w:hAnsi="Georgia" w:cs="Arial"/>
          <w:bCs/>
          <w:color w:val="auto"/>
          <w:sz w:val="20"/>
          <w:szCs w:val="20"/>
        </w:rPr>
        <w:t xml:space="preserve"> zabawowych i zagospodarowania terenu z wyłączeniem kadry kierowniczej</w:t>
      </w:r>
      <w:r w:rsidRPr="004D1232">
        <w:rPr>
          <w:rFonts w:ascii="Georgia" w:hAnsi="Georgia" w:cs="Arial"/>
          <w:b/>
          <w:bCs/>
          <w:color w:val="auto"/>
          <w:sz w:val="20"/>
          <w:szCs w:val="20"/>
        </w:rPr>
        <w:t xml:space="preserve">. </w:t>
      </w:r>
    </w:p>
    <w:p w:rsidR="00FA3814" w:rsidRPr="004D1232" w:rsidRDefault="00FA3814" w:rsidP="00EC170A">
      <w:pPr>
        <w:pStyle w:val="Default"/>
        <w:spacing w:after="13"/>
        <w:rPr>
          <w:rFonts w:ascii="Georgia" w:hAnsi="Georgia" w:cs="Arial"/>
          <w:color w:val="auto"/>
          <w:sz w:val="20"/>
          <w:szCs w:val="20"/>
        </w:rPr>
      </w:pP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b/>
          <w:color w:val="auto"/>
          <w:sz w:val="20"/>
          <w:szCs w:val="20"/>
        </w:rPr>
        <w:t>b)</w:t>
      </w:r>
      <w:r w:rsidRPr="004D1232">
        <w:rPr>
          <w:rFonts w:ascii="Georgia" w:hAnsi="Georgia" w:cs="Arial"/>
          <w:color w:val="auto"/>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 żądania oświadczeń i dokumentów w zakresie potwierdzenia spełniania ww. wymogów i dokonywania ich oceny,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 </w:t>
      </w:r>
      <w:r w:rsidR="00EC170A" w:rsidRPr="004D1232">
        <w:rPr>
          <w:rFonts w:ascii="Georgia" w:hAnsi="Georgia" w:cs="Arial"/>
          <w:color w:val="auto"/>
          <w:sz w:val="20"/>
          <w:szCs w:val="20"/>
        </w:rPr>
        <w:t xml:space="preserve"> żądania wyjaśnień w przypadku wątpliwości w zakresie potwierdzenia spełniania ww. wymogów, </w:t>
      </w:r>
    </w:p>
    <w:p w:rsidR="00EC170A" w:rsidRPr="004D1232" w:rsidRDefault="00FA3814" w:rsidP="00EC170A">
      <w:pPr>
        <w:pStyle w:val="Default"/>
        <w:spacing w:after="13"/>
        <w:rPr>
          <w:rFonts w:ascii="Georgia" w:hAnsi="Georgia" w:cs="Arial"/>
          <w:color w:val="auto"/>
          <w:sz w:val="20"/>
          <w:szCs w:val="20"/>
        </w:rPr>
      </w:pPr>
      <w:r w:rsidRPr="004D1232">
        <w:rPr>
          <w:rFonts w:ascii="Georgia" w:hAnsi="Georgia" w:cs="Arial"/>
          <w:color w:val="auto"/>
          <w:sz w:val="20"/>
          <w:szCs w:val="20"/>
        </w:rPr>
        <w:t>-</w:t>
      </w:r>
      <w:r w:rsidR="00EC170A" w:rsidRPr="004D1232">
        <w:rPr>
          <w:rFonts w:ascii="Georgia" w:hAnsi="Georgia" w:cs="Arial"/>
          <w:color w:val="auto"/>
          <w:sz w:val="20"/>
          <w:szCs w:val="20"/>
        </w:rPr>
        <w:t xml:space="preserve"> przeprowadzania kontroli na miejscu wykonywania przedmiotu umowy.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b/>
          <w:bCs/>
          <w:color w:val="auto"/>
          <w:sz w:val="20"/>
          <w:szCs w:val="20"/>
        </w:rPr>
        <w:t xml:space="preserve">c) </w:t>
      </w:r>
      <w:r w:rsidRPr="004D1232">
        <w:rPr>
          <w:rFonts w:ascii="Georgia" w:hAnsi="Georgia" w:cs="Arial"/>
          <w:color w:val="auto"/>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1. </w:t>
      </w:r>
      <w:r w:rsidRPr="004D1232">
        <w:rPr>
          <w:rFonts w:ascii="Georgia" w:hAnsi="Georgia" w:cs="Arial"/>
          <w:b/>
          <w:bCs/>
          <w:color w:val="auto"/>
          <w:sz w:val="20"/>
          <w:szCs w:val="20"/>
        </w:rPr>
        <w:t xml:space="preserve">oświadczenie wykonawcy lub podwykonawcy </w:t>
      </w:r>
      <w:r w:rsidRPr="004D1232">
        <w:rPr>
          <w:rFonts w:ascii="Georgia" w:hAnsi="Georgia" w:cs="Arial"/>
          <w:color w:val="auto"/>
          <w:sz w:val="20"/>
          <w:szCs w:val="20"/>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EC170A" w:rsidRPr="004D1232" w:rsidRDefault="00EC170A" w:rsidP="00EC170A">
      <w:pPr>
        <w:pStyle w:val="Default"/>
        <w:rPr>
          <w:rFonts w:ascii="Georgia" w:hAnsi="Georgia" w:cs="Arial"/>
          <w:color w:val="auto"/>
          <w:sz w:val="20"/>
          <w:szCs w:val="20"/>
        </w:rPr>
      </w:pPr>
      <w:r w:rsidRPr="004D1232">
        <w:rPr>
          <w:rFonts w:ascii="Georgia" w:hAnsi="Georgia" w:cs="Arial"/>
          <w:i/>
          <w:iCs/>
          <w:color w:val="auto"/>
          <w:sz w:val="20"/>
          <w:szCs w:val="20"/>
        </w:rPr>
        <w:t xml:space="preserve">2. </w:t>
      </w:r>
      <w:r w:rsidRPr="004D1232">
        <w:rPr>
          <w:rFonts w:ascii="Georgia" w:hAnsi="Georgia" w:cs="Arial"/>
          <w:color w:val="auto"/>
          <w:sz w:val="20"/>
          <w:szCs w:val="20"/>
        </w:rPr>
        <w:t xml:space="preserve">poświadczoną za zgodność z oryginałem odpowiednio przez wykonawcę lub podwykonawcę </w:t>
      </w:r>
      <w:r w:rsidRPr="004D1232">
        <w:rPr>
          <w:rFonts w:ascii="Georgia" w:hAnsi="Georgia" w:cs="Arial"/>
          <w:b/>
          <w:bCs/>
          <w:color w:val="auto"/>
          <w:sz w:val="20"/>
          <w:szCs w:val="20"/>
        </w:rPr>
        <w:t xml:space="preserve">kopię umowy/umów o pracę </w:t>
      </w:r>
      <w:r w:rsidRPr="004D1232">
        <w:rPr>
          <w:rFonts w:ascii="Georgia" w:hAnsi="Georgia" w:cs="Arial"/>
          <w:color w:val="auto"/>
          <w:sz w:val="20"/>
          <w:szCs w:val="20"/>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4D1232">
        <w:rPr>
          <w:rFonts w:ascii="Georgia" w:hAnsi="Georgia" w:cs="Arial"/>
          <w:i/>
          <w:iCs/>
          <w:color w:val="auto"/>
          <w:sz w:val="20"/>
          <w:szCs w:val="20"/>
        </w:rPr>
        <w:t xml:space="preserve">o ochronie danych osobowych </w:t>
      </w:r>
      <w:r w:rsidRPr="004D1232">
        <w:rPr>
          <w:rFonts w:ascii="Georgia" w:hAnsi="Georgia" w:cs="Arial"/>
          <w:color w:val="auto"/>
          <w:sz w:val="20"/>
          <w:szCs w:val="20"/>
        </w:rPr>
        <w:t xml:space="preserve">(tj. w szczególności bez, adresów, nr PESEL pracowników, wynagrodzenia). Informacje takie jak: imię i nazwisko, data zawarcia umowy, rodzaj umowy o pracę i wymiar etatu powinny być możliwe do zidentyfikowania;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4. Sankcje z tytułu niespełnienia wymagań w zakresie zatrudnienia.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a) W przypadku nie przedstawienia w terminie informacji, o której mowa w pkt. 3 lit. a) - b) Wykonawca będzie każdorazowo zapłaci Zamawiającemu karę w wysokości 2.000,00 PLN. </w:t>
      </w:r>
    </w:p>
    <w:p w:rsidR="00EC170A" w:rsidRPr="004D1232" w:rsidRDefault="00EC170A" w:rsidP="00EC170A">
      <w:pPr>
        <w:pStyle w:val="Default"/>
        <w:spacing w:after="13"/>
        <w:rPr>
          <w:rFonts w:ascii="Georgia" w:hAnsi="Georgia" w:cs="Arial"/>
          <w:color w:val="auto"/>
          <w:sz w:val="20"/>
          <w:szCs w:val="20"/>
        </w:rPr>
      </w:pPr>
      <w:r w:rsidRPr="004D1232">
        <w:rPr>
          <w:rFonts w:ascii="Georgia" w:hAnsi="Georgia" w:cs="Arial"/>
          <w:color w:val="auto"/>
          <w:sz w:val="20"/>
          <w:szCs w:val="20"/>
        </w:rPr>
        <w:t xml:space="preserve">b) W przypadku uzasadnionych wątpliwości co do przestrzegania prawa pracy przez wykonawcę lub podwykonawcę, zamawiający może zwrócić się o przeprowadzenie kontroli przez Państwową Inspekcję Pracy,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c) W przypadku dwukrotnego nie wywiązania się z obowiązku wskazanego w pkt. 3 lit. a) -b) Zamawiający ma prawo odstąpić od umowy i naliczyć dodatkowo kary umowne wskazane we wzorze umowy jak za nienależyte wykonanie zamówienia. </w:t>
      </w:r>
    </w:p>
    <w:p w:rsidR="00EC170A" w:rsidRPr="004D1232" w:rsidRDefault="00EC170A" w:rsidP="00EC170A">
      <w:pPr>
        <w:pStyle w:val="Default"/>
        <w:rPr>
          <w:rFonts w:ascii="Georgia" w:hAnsi="Georgia" w:cs="Arial"/>
          <w:color w:val="auto"/>
          <w:sz w:val="20"/>
          <w:szCs w:val="20"/>
        </w:rPr>
      </w:pPr>
    </w:p>
    <w:p w:rsidR="00EC170A" w:rsidRPr="004D1232" w:rsidRDefault="00EC170A" w:rsidP="001329FB">
      <w:pPr>
        <w:pStyle w:val="Default"/>
        <w:jc w:val="center"/>
        <w:rPr>
          <w:rFonts w:ascii="Georgia" w:hAnsi="Georgia" w:cs="Arial"/>
          <w:color w:val="auto"/>
          <w:sz w:val="20"/>
          <w:szCs w:val="20"/>
        </w:rPr>
      </w:pPr>
      <w:r w:rsidRPr="004D1232">
        <w:rPr>
          <w:rFonts w:ascii="Georgia" w:hAnsi="Georgia" w:cs="Arial"/>
          <w:b/>
          <w:bCs/>
          <w:color w:val="auto"/>
          <w:sz w:val="20"/>
          <w:szCs w:val="20"/>
        </w:rPr>
        <w:t>§15</w:t>
      </w:r>
    </w:p>
    <w:p w:rsidR="00EC170A" w:rsidRPr="004D1232" w:rsidRDefault="00EC170A" w:rsidP="001329FB">
      <w:pPr>
        <w:pStyle w:val="Default"/>
        <w:jc w:val="center"/>
        <w:rPr>
          <w:rFonts w:ascii="Georgia" w:hAnsi="Georgia" w:cs="Arial"/>
          <w:color w:val="auto"/>
          <w:sz w:val="20"/>
          <w:szCs w:val="20"/>
        </w:rPr>
      </w:pPr>
      <w:r w:rsidRPr="004D1232">
        <w:rPr>
          <w:rFonts w:ascii="Georgia" w:hAnsi="Georgia" w:cs="Arial"/>
          <w:b/>
          <w:bCs/>
          <w:color w:val="auto"/>
          <w:sz w:val="20"/>
          <w:szCs w:val="20"/>
        </w:rPr>
        <w:t>Postanowienia końcowe</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 xml:space="preserve">1. W sprawach nieuregulowanych niniejszą umową mają zastosowanie przepisy kodeksu cywilnego, ustawy prawo zamówień publicznych oraz prawa budowlanego. </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lastRenderedPageBreak/>
        <w:t>2. Umowa w pełnej treści za wyjątkiem danych których udostępnienie nie jest możliwe na podstawie powszechnie obowiązujących przepisów,</w:t>
      </w:r>
      <w:r w:rsidR="00B00BFD" w:rsidRPr="004D1232">
        <w:rPr>
          <w:rFonts w:ascii="Georgia" w:hAnsi="Georgia" w:cs="Arial"/>
          <w:color w:val="auto"/>
          <w:sz w:val="20"/>
          <w:szCs w:val="20"/>
        </w:rPr>
        <w:t xml:space="preserve"> </w:t>
      </w:r>
      <w:r w:rsidRPr="004D1232">
        <w:rPr>
          <w:rFonts w:ascii="Georgia" w:hAnsi="Georgia" w:cs="Arial"/>
          <w:color w:val="auto"/>
          <w:sz w:val="20"/>
          <w:szCs w:val="20"/>
        </w:rPr>
        <w:t xml:space="preserve">podlega udostępnieniu w Biuletynie Informacji Publicznej </w:t>
      </w:r>
      <w:r w:rsidR="001329FB" w:rsidRPr="004D1232">
        <w:rPr>
          <w:rFonts w:ascii="Georgia" w:hAnsi="Georgia" w:cs="Arial"/>
          <w:color w:val="auto"/>
          <w:sz w:val="20"/>
          <w:szCs w:val="20"/>
        </w:rPr>
        <w:t>Miasta i Gminy Torzym</w:t>
      </w:r>
      <w:r w:rsidRPr="004D1232">
        <w:rPr>
          <w:rFonts w:ascii="Georgia" w:hAnsi="Georgia" w:cs="Arial"/>
          <w:color w:val="auto"/>
          <w:sz w:val="20"/>
          <w:szCs w:val="20"/>
        </w:rPr>
        <w:t xml:space="preserve"> </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 xml:space="preserve">3. Wszelkie zmiany do niniejszej umowy wymagają formy pisemnej pod rygorem nieważności. </w:t>
      </w:r>
    </w:p>
    <w:p w:rsidR="00EC170A" w:rsidRPr="004D1232" w:rsidRDefault="00EC170A" w:rsidP="00EC170A">
      <w:pPr>
        <w:pStyle w:val="Default"/>
        <w:spacing w:after="135"/>
        <w:rPr>
          <w:rFonts w:ascii="Georgia" w:hAnsi="Georgia" w:cs="Arial"/>
          <w:color w:val="auto"/>
          <w:sz w:val="20"/>
          <w:szCs w:val="20"/>
        </w:rPr>
      </w:pPr>
      <w:r w:rsidRPr="004D1232">
        <w:rPr>
          <w:rFonts w:ascii="Georgia" w:hAnsi="Georgia" w:cs="Arial"/>
          <w:color w:val="auto"/>
          <w:sz w:val="20"/>
          <w:szCs w:val="20"/>
        </w:rPr>
        <w:t xml:space="preserve">4. W sprawach spornych niniejszej umowy rozstrzyga Sąd Powszechny właściwy ze względu na siedzibę Zamawiającego. </w:t>
      </w:r>
    </w:p>
    <w:p w:rsidR="00EC170A" w:rsidRPr="004D1232" w:rsidRDefault="00EC170A" w:rsidP="00EC170A">
      <w:pPr>
        <w:pStyle w:val="Default"/>
        <w:rPr>
          <w:rFonts w:ascii="Georgia" w:hAnsi="Georgia" w:cs="Arial"/>
          <w:color w:val="auto"/>
          <w:sz w:val="20"/>
          <w:szCs w:val="20"/>
        </w:rPr>
      </w:pPr>
      <w:r w:rsidRPr="004D1232">
        <w:rPr>
          <w:rFonts w:ascii="Georgia" w:hAnsi="Georgia" w:cs="Arial"/>
          <w:color w:val="auto"/>
          <w:sz w:val="20"/>
          <w:szCs w:val="20"/>
        </w:rPr>
        <w:t xml:space="preserve">5. Umowę niniejszą sporządzono w dwóch egzemplarzach, po jednym dla każdej ze stron. </w:t>
      </w: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pStyle w:val="Default"/>
        <w:rPr>
          <w:rFonts w:ascii="Georgia" w:hAnsi="Georgia" w:cs="Arial"/>
          <w:color w:val="auto"/>
          <w:sz w:val="20"/>
          <w:szCs w:val="20"/>
        </w:rPr>
      </w:pPr>
    </w:p>
    <w:p w:rsidR="00EC170A" w:rsidRPr="004D1232" w:rsidRDefault="00EC170A" w:rsidP="00EC170A">
      <w:pPr>
        <w:ind w:firstLine="708"/>
        <w:rPr>
          <w:rFonts w:ascii="Georgia" w:hAnsi="Georgia" w:cs="Arial"/>
          <w:b/>
        </w:rPr>
      </w:pPr>
      <w:r w:rsidRPr="004D1232">
        <w:rPr>
          <w:rFonts w:ascii="Georgia" w:hAnsi="Georgia" w:cs="Arial"/>
          <w:b/>
        </w:rPr>
        <w:t>Zamawiający</w:t>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r>
      <w:r w:rsidRPr="004D1232">
        <w:rPr>
          <w:rFonts w:ascii="Georgia" w:hAnsi="Georgia" w:cs="Arial"/>
          <w:b/>
        </w:rPr>
        <w:tab/>
        <w:t>Wykonawca</w:t>
      </w:r>
    </w:p>
    <w:sectPr w:rsidR="00EC170A" w:rsidRPr="004D1232" w:rsidSect="008A5D93">
      <w:headerReference w:type="even" r:id="rId8"/>
      <w:headerReference w:type="default" r:id="rId9"/>
      <w:footerReference w:type="even" r:id="rId10"/>
      <w:footerReference w:type="default" r:id="rId11"/>
      <w:headerReference w:type="first" r:id="rId12"/>
      <w:footerReference w:type="first" r:id="rId13"/>
      <w:pgSz w:w="11906" w:h="16838" w:code="9"/>
      <w:pgMar w:top="1400" w:right="900" w:bottom="993" w:left="900"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F8D" w:rsidRDefault="00784F8D" w:rsidP="00DF5D16">
      <w:r>
        <w:separator/>
      </w:r>
    </w:p>
  </w:endnote>
  <w:endnote w:type="continuationSeparator" w:id="0">
    <w:p w:rsidR="00784F8D" w:rsidRDefault="00784F8D" w:rsidP="00DF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DF5D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DF5D16">
    <w:pPr>
      <w:pStyle w:val="Stopka"/>
    </w:pPr>
    <w:r>
      <w:rPr>
        <w:rFonts w:ascii="Arial" w:hAnsi="Arial" w:cs="Arial"/>
        <w:i/>
        <w:color w:val="000000"/>
        <w:sz w:val="16"/>
        <w:szCs w:val="16"/>
        <w:lang w:eastAsia="zh-CN"/>
      </w:rPr>
      <w:t>Nr 00157-6935-UM0410299/17</w:t>
    </w:r>
  </w:p>
  <w:p w:rsidR="00DF5D16" w:rsidRDefault="00DF5D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DF5D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F8D" w:rsidRDefault="00784F8D" w:rsidP="00DF5D16">
      <w:r>
        <w:separator/>
      </w:r>
    </w:p>
  </w:footnote>
  <w:footnote w:type="continuationSeparator" w:id="0">
    <w:p w:rsidR="00784F8D" w:rsidRDefault="00784F8D" w:rsidP="00DF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DF5D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DF5D1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16" w:rsidRDefault="00DF5D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76A42"/>
    <w:multiLevelType w:val="hybridMultilevel"/>
    <w:tmpl w:val="776856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E9D"/>
    <w:rsid w:val="00032FAA"/>
    <w:rsid w:val="000D3C0C"/>
    <w:rsid w:val="000E7482"/>
    <w:rsid w:val="000E769E"/>
    <w:rsid w:val="001329FB"/>
    <w:rsid w:val="00193894"/>
    <w:rsid w:val="001E444A"/>
    <w:rsid w:val="001E593B"/>
    <w:rsid w:val="001F7165"/>
    <w:rsid w:val="002A788E"/>
    <w:rsid w:val="002D399A"/>
    <w:rsid w:val="002F58F6"/>
    <w:rsid w:val="00356879"/>
    <w:rsid w:val="00373C7B"/>
    <w:rsid w:val="00381171"/>
    <w:rsid w:val="003A2779"/>
    <w:rsid w:val="0043453B"/>
    <w:rsid w:val="004827BB"/>
    <w:rsid w:val="004D1232"/>
    <w:rsid w:val="005450B0"/>
    <w:rsid w:val="005B2355"/>
    <w:rsid w:val="005D5463"/>
    <w:rsid w:val="005E4E9D"/>
    <w:rsid w:val="00630F05"/>
    <w:rsid w:val="00642D0B"/>
    <w:rsid w:val="00784F8D"/>
    <w:rsid w:val="00861D65"/>
    <w:rsid w:val="0088487A"/>
    <w:rsid w:val="008A5D93"/>
    <w:rsid w:val="008C448C"/>
    <w:rsid w:val="00926C43"/>
    <w:rsid w:val="00965A41"/>
    <w:rsid w:val="009A6723"/>
    <w:rsid w:val="009C0C79"/>
    <w:rsid w:val="00A12ADC"/>
    <w:rsid w:val="00A140A1"/>
    <w:rsid w:val="00A43C3D"/>
    <w:rsid w:val="00AC27DB"/>
    <w:rsid w:val="00AC366F"/>
    <w:rsid w:val="00AF18B5"/>
    <w:rsid w:val="00B00BFD"/>
    <w:rsid w:val="00B06A8D"/>
    <w:rsid w:val="00B07644"/>
    <w:rsid w:val="00B96A4F"/>
    <w:rsid w:val="00BD18D3"/>
    <w:rsid w:val="00C40051"/>
    <w:rsid w:val="00C44881"/>
    <w:rsid w:val="00C45FAE"/>
    <w:rsid w:val="00C968B7"/>
    <w:rsid w:val="00CB6B13"/>
    <w:rsid w:val="00CD44A6"/>
    <w:rsid w:val="00DB5672"/>
    <w:rsid w:val="00DF5D16"/>
    <w:rsid w:val="00E338DA"/>
    <w:rsid w:val="00E72DEE"/>
    <w:rsid w:val="00E83601"/>
    <w:rsid w:val="00E86ABF"/>
    <w:rsid w:val="00EB15FD"/>
    <w:rsid w:val="00EC170A"/>
    <w:rsid w:val="00EE71E4"/>
    <w:rsid w:val="00F17212"/>
    <w:rsid w:val="00F827AD"/>
    <w:rsid w:val="00FA38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BA9A"/>
  <w15:docId w15:val="{998BFD10-21FD-49A3-AB53-20F75C36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593B"/>
  </w:style>
  <w:style w:type="paragraph" w:styleId="Nagwek1">
    <w:name w:val="heading 1"/>
    <w:basedOn w:val="Normalny"/>
    <w:next w:val="Normalny"/>
    <w:link w:val="Nagwek1Znak"/>
    <w:uiPriority w:val="9"/>
    <w:qFormat/>
    <w:rsid w:val="00032FA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032FA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032FA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032FA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032FAA"/>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semiHidden/>
    <w:unhideWhenUsed/>
    <w:qFormat/>
    <w:rsid w:val="00032FAA"/>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uiPriority w:val="9"/>
    <w:semiHidden/>
    <w:unhideWhenUsed/>
    <w:qFormat/>
    <w:rsid w:val="00032FAA"/>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032FAA"/>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032FAA"/>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2FA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32FAA"/>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032FA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32FAA"/>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32FAA"/>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032FAA"/>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uiPriority w:val="9"/>
    <w:semiHidden/>
    <w:rsid w:val="00032FAA"/>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032FAA"/>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032FAA"/>
    <w:rPr>
      <w:rFonts w:asciiTheme="majorHAnsi" w:eastAsiaTheme="majorEastAsia" w:hAnsiTheme="majorHAnsi" w:cstheme="majorBidi"/>
      <w:sz w:val="22"/>
      <w:szCs w:val="22"/>
    </w:rPr>
  </w:style>
  <w:style w:type="paragraph" w:styleId="Tytu">
    <w:name w:val="Title"/>
    <w:basedOn w:val="Normalny"/>
    <w:next w:val="Normalny"/>
    <w:link w:val="TytuZnak"/>
    <w:uiPriority w:val="10"/>
    <w:qFormat/>
    <w:rsid w:val="00032FAA"/>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032FAA"/>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032FAA"/>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032FAA"/>
    <w:rPr>
      <w:rFonts w:asciiTheme="majorHAnsi" w:eastAsiaTheme="majorEastAsia" w:hAnsiTheme="majorHAnsi" w:cstheme="majorBidi"/>
      <w:sz w:val="24"/>
      <w:szCs w:val="24"/>
    </w:rPr>
  </w:style>
  <w:style w:type="character" w:styleId="Pogrubienie">
    <w:name w:val="Strong"/>
    <w:uiPriority w:val="22"/>
    <w:qFormat/>
    <w:rsid w:val="00032FAA"/>
    <w:rPr>
      <w:b/>
      <w:bCs/>
    </w:rPr>
  </w:style>
  <w:style w:type="character" w:styleId="Uwydatnienie">
    <w:name w:val="Emphasis"/>
    <w:uiPriority w:val="20"/>
    <w:qFormat/>
    <w:rsid w:val="00032FAA"/>
    <w:rPr>
      <w:i/>
      <w:iCs/>
    </w:rPr>
  </w:style>
  <w:style w:type="paragraph" w:styleId="Bezodstpw">
    <w:name w:val="No Spacing"/>
    <w:basedOn w:val="Normalny"/>
    <w:uiPriority w:val="1"/>
    <w:qFormat/>
    <w:rsid w:val="00032FAA"/>
  </w:style>
  <w:style w:type="paragraph" w:styleId="Akapitzlist">
    <w:name w:val="List Paragraph"/>
    <w:basedOn w:val="Normalny"/>
    <w:uiPriority w:val="34"/>
    <w:qFormat/>
    <w:rsid w:val="00032FAA"/>
    <w:pPr>
      <w:ind w:left="708"/>
    </w:pPr>
  </w:style>
  <w:style w:type="paragraph" w:styleId="Cytat">
    <w:name w:val="Quote"/>
    <w:basedOn w:val="Normalny"/>
    <w:next w:val="Normalny"/>
    <w:link w:val="CytatZnak"/>
    <w:uiPriority w:val="29"/>
    <w:qFormat/>
    <w:rsid w:val="00032FAA"/>
    <w:rPr>
      <w:i/>
      <w:iCs/>
      <w:color w:val="000000" w:themeColor="text1"/>
    </w:rPr>
  </w:style>
  <w:style w:type="character" w:customStyle="1" w:styleId="CytatZnak">
    <w:name w:val="Cytat Znak"/>
    <w:basedOn w:val="Domylnaczcionkaakapitu"/>
    <w:link w:val="Cytat"/>
    <w:uiPriority w:val="29"/>
    <w:rsid w:val="00032FAA"/>
    <w:rPr>
      <w:i/>
      <w:iCs/>
      <w:color w:val="000000" w:themeColor="text1"/>
    </w:rPr>
  </w:style>
  <w:style w:type="paragraph" w:styleId="Cytatintensywny">
    <w:name w:val="Intense Quote"/>
    <w:basedOn w:val="Normalny"/>
    <w:next w:val="Normalny"/>
    <w:link w:val="CytatintensywnyZnak"/>
    <w:uiPriority w:val="30"/>
    <w:qFormat/>
    <w:rsid w:val="00032FA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32FAA"/>
    <w:rPr>
      <w:b/>
      <w:bCs/>
      <w:i/>
      <w:iCs/>
      <w:color w:val="4F81BD" w:themeColor="accent1"/>
    </w:rPr>
  </w:style>
  <w:style w:type="character" w:styleId="Wyrnieniedelikatne">
    <w:name w:val="Subtle Emphasis"/>
    <w:uiPriority w:val="19"/>
    <w:qFormat/>
    <w:rsid w:val="00032FAA"/>
    <w:rPr>
      <w:i/>
      <w:iCs/>
      <w:color w:val="808080" w:themeColor="text1" w:themeTint="7F"/>
    </w:rPr>
  </w:style>
  <w:style w:type="character" w:styleId="Wyrnienieintensywne">
    <w:name w:val="Intense Emphasis"/>
    <w:uiPriority w:val="21"/>
    <w:qFormat/>
    <w:rsid w:val="00032FAA"/>
    <w:rPr>
      <w:b/>
      <w:bCs/>
      <w:i/>
      <w:iCs/>
      <w:color w:val="4F81BD" w:themeColor="accent1"/>
    </w:rPr>
  </w:style>
  <w:style w:type="character" w:styleId="Odwoaniedelikatne">
    <w:name w:val="Subtle Reference"/>
    <w:uiPriority w:val="31"/>
    <w:qFormat/>
    <w:rsid w:val="00032FAA"/>
    <w:rPr>
      <w:smallCaps/>
      <w:color w:val="C0504D" w:themeColor="accent2"/>
      <w:u w:val="single"/>
    </w:rPr>
  </w:style>
  <w:style w:type="character" w:styleId="Odwoanieintensywne">
    <w:name w:val="Intense Reference"/>
    <w:uiPriority w:val="32"/>
    <w:qFormat/>
    <w:rsid w:val="00032FAA"/>
    <w:rPr>
      <w:b/>
      <w:bCs/>
      <w:smallCaps/>
      <w:color w:val="C0504D" w:themeColor="accent2"/>
      <w:spacing w:val="5"/>
      <w:u w:val="single"/>
    </w:rPr>
  </w:style>
  <w:style w:type="character" w:styleId="Tytuksiki">
    <w:name w:val="Book Title"/>
    <w:uiPriority w:val="33"/>
    <w:qFormat/>
    <w:rsid w:val="00032FAA"/>
    <w:rPr>
      <w:b/>
      <w:bCs/>
      <w:smallCaps/>
      <w:spacing w:val="5"/>
    </w:rPr>
  </w:style>
  <w:style w:type="paragraph" w:styleId="Nagwekspisutreci">
    <w:name w:val="TOC Heading"/>
    <w:basedOn w:val="Nagwek1"/>
    <w:next w:val="Normalny"/>
    <w:uiPriority w:val="39"/>
    <w:semiHidden/>
    <w:unhideWhenUsed/>
    <w:qFormat/>
    <w:rsid w:val="00032FAA"/>
    <w:pPr>
      <w:outlineLvl w:val="9"/>
    </w:pPr>
  </w:style>
  <w:style w:type="paragraph" w:customStyle="1" w:styleId="Default">
    <w:name w:val="Default"/>
    <w:rsid w:val="005E4E9D"/>
    <w:pPr>
      <w:autoSpaceDE w:val="0"/>
      <w:autoSpaceDN w:val="0"/>
      <w:adjustRightInd w:val="0"/>
      <w:jc w:val="left"/>
    </w:pPr>
    <w:rPr>
      <w:rFonts w:ascii="Verdana" w:hAnsi="Verdana" w:cs="Verdana"/>
      <w:color w:val="000000"/>
      <w:sz w:val="24"/>
      <w:szCs w:val="24"/>
    </w:rPr>
  </w:style>
  <w:style w:type="paragraph" w:customStyle="1" w:styleId="Standard">
    <w:name w:val="Standard"/>
    <w:rsid w:val="00E338DA"/>
    <w:pPr>
      <w:widowControl w:val="0"/>
      <w:suppressAutoHyphens/>
      <w:autoSpaceDE w:val="0"/>
      <w:autoSpaceDN w:val="0"/>
      <w:jc w:val="left"/>
      <w:textAlignment w:val="baseline"/>
    </w:pPr>
    <w:rPr>
      <w:rFonts w:ascii="Arial" w:eastAsia="Arial" w:hAnsi="Arial" w:cs="Arial"/>
      <w:kern w:val="3"/>
      <w:sz w:val="24"/>
      <w:szCs w:val="24"/>
    </w:rPr>
  </w:style>
  <w:style w:type="paragraph" w:styleId="Tekstdymka">
    <w:name w:val="Balloon Text"/>
    <w:basedOn w:val="Normalny"/>
    <w:link w:val="TekstdymkaZnak"/>
    <w:uiPriority w:val="99"/>
    <w:semiHidden/>
    <w:unhideWhenUsed/>
    <w:rsid w:val="000E74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482"/>
    <w:rPr>
      <w:rFonts w:ascii="Segoe UI" w:hAnsi="Segoe UI" w:cs="Segoe UI"/>
      <w:sz w:val="18"/>
      <w:szCs w:val="18"/>
    </w:rPr>
  </w:style>
  <w:style w:type="paragraph" w:styleId="Nagwek">
    <w:name w:val="header"/>
    <w:basedOn w:val="Normalny"/>
    <w:link w:val="NagwekZnak"/>
    <w:uiPriority w:val="99"/>
    <w:unhideWhenUsed/>
    <w:rsid w:val="00DF5D16"/>
    <w:pPr>
      <w:tabs>
        <w:tab w:val="center" w:pos="4536"/>
        <w:tab w:val="right" w:pos="9072"/>
      </w:tabs>
    </w:pPr>
  </w:style>
  <w:style w:type="character" w:customStyle="1" w:styleId="NagwekZnak">
    <w:name w:val="Nagłówek Znak"/>
    <w:basedOn w:val="Domylnaczcionkaakapitu"/>
    <w:link w:val="Nagwek"/>
    <w:uiPriority w:val="99"/>
    <w:rsid w:val="00DF5D16"/>
  </w:style>
  <w:style w:type="paragraph" w:styleId="Stopka">
    <w:name w:val="footer"/>
    <w:basedOn w:val="Normalny"/>
    <w:link w:val="StopkaZnak"/>
    <w:uiPriority w:val="99"/>
    <w:unhideWhenUsed/>
    <w:rsid w:val="00DF5D16"/>
    <w:pPr>
      <w:tabs>
        <w:tab w:val="center" w:pos="4536"/>
        <w:tab w:val="right" w:pos="9072"/>
      </w:tabs>
    </w:pPr>
  </w:style>
  <w:style w:type="character" w:customStyle="1" w:styleId="StopkaZnak">
    <w:name w:val="Stopka Znak"/>
    <w:basedOn w:val="Domylnaczcionkaakapitu"/>
    <w:link w:val="Stopka"/>
    <w:uiPriority w:val="99"/>
    <w:rsid w:val="00DF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8940-6BEF-45DA-BB3F-E2001E67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5774</Words>
  <Characters>34649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UM Torzym</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Stanisław Stanulewicz</cp:lastModifiedBy>
  <cp:revision>16</cp:revision>
  <cp:lastPrinted>2018-06-20T10:51:00Z</cp:lastPrinted>
  <dcterms:created xsi:type="dcterms:W3CDTF">2018-04-16T08:11:00Z</dcterms:created>
  <dcterms:modified xsi:type="dcterms:W3CDTF">2019-02-13T09:28:00Z</dcterms:modified>
</cp:coreProperties>
</file>